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02" w:rsidRPr="005A6F9F" w:rsidRDefault="00370F02" w:rsidP="00370F02">
      <w:pPr>
        <w:spacing w:line="540" w:lineRule="exact"/>
        <w:ind w:firstLineChars="200" w:firstLine="602"/>
        <w:rPr>
          <w:rFonts w:asciiTheme="minorEastAsia" w:eastAsiaTheme="minorEastAsia" w:hAnsiTheme="minorEastAsia"/>
          <w:b/>
          <w:sz w:val="30"/>
          <w:szCs w:val="30"/>
        </w:rPr>
      </w:pPr>
      <w:r w:rsidRPr="005A6F9F">
        <w:rPr>
          <w:rFonts w:asciiTheme="minorEastAsia" w:eastAsiaTheme="minorEastAsia" w:hAnsiTheme="minorEastAsia" w:cs="仿宋" w:hint="eastAsia"/>
          <w:b/>
          <w:sz w:val="30"/>
          <w:szCs w:val="30"/>
        </w:rPr>
        <w:t>原告李超与被告都邦财产保险股份有限公司深圳分公司东风支公司（以下简称都邦保险）保险合同纠纷一案评查报告</w:t>
      </w:r>
    </w:p>
    <w:p w:rsidR="00370F02" w:rsidRPr="005A6F9F" w:rsidRDefault="00370F02" w:rsidP="00370F02">
      <w:pPr>
        <w:spacing w:line="540" w:lineRule="exact"/>
        <w:jc w:val="center"/>
        <w:rPr>
          <w:rFonts w:asciiTheme="minorEastAsia" w:eastAsiaTheme="minorEastAsia" w:hAnsiTheme="minorEastAsia"/>
          <w:sz w:val="30"/>
          <w:szCs w:val="30"/>
        </w:rPr>
      </w:pPr>
    </w:p>
    <w:p w:rsidR="00370F02" w:rsidRPr="005A6F9F" w:rsidRDefault="00370F02" w:rsidP="00370F02">
      <w:pPr>
        <w:spacing w:line="540" w:lineRule="exact"/>
        <w:ind w:firstLineChars="200" w:firstLine="602"/>
        <w:rPr>
          <w:rFonts w:asciiTheme="minorEastAsia" w:eastAsiaTheme="minorEastAsia" w:hAnsiTheme="minorEastAsia"/>
          <w:sz w:val="30"/>
          <w:szCs w:val="30"/>
        </w:rPr>
      </w:pPr>
      <w:r w:rsidRPr="005A6F9F">
        <w:rPr>
          <w:rFonts w:asciiTheme="minorEastAsia" w:eastAsiaTheme="minorEastAsia" w:hAnsiTheme="minorEastAsia" w:hint="eastAsia"/>
          <w:b/>
          <w:sz w:val="30"/>
          <w:szCs w:val="30"/>
        </w:rPr>
        <w:t>一、评查案号</w:t>
      </w:r>
      <w:r w:rsidRPr="005A6F9F">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2019</w:t>
      </w:r>
      <w:r w:rsidRPr="005A6F9F">
        <w:rPr>
          <w:rFonts w:asciiTheme="minorEastAsia" w:eastAsiaTheme="minorEastAsia" w:hAnsiTheme="minorEastAsia" w:hint="eastAsia"/>
          <w:sz w:val="30"/>
          <w:szCs w:val="30"/>
        </w:rPr>
        <w:t>）舒评字第8号</w:t>
      </w:r>
    </w:p>
    <w:p w:rsidR="00370F02" w:rsidRPr="005A6F9F" w:rsidRDefault="00370F02" w:rsidP="00370F02">
      <w:pPr>
        <w:spacing w:line="540" w:lineRule="exact"/>
        <w:ind w:firstLineChars="200" w:firstLine="602"/>
        <w:rPr>
          <w:rFonts w:asciiTheme="minorEastAsia" w:eastAsiaTheme="minorEastAsia" w:hAnsiTheme="minorEastAsia"/>
          <w:sz w:val="30"/>
          <w:szCs w:val="30"/>
        </w:rPr>
      </w:pPr>
      <w:r w:rsidRPr="005A6F9F">
        <w:rPr>
          <w:rFonts w:asciiTheme="minorEastAsia" w:eastAsiaTheme="minorEastAsia" w:hAnsiTheme="minorEastAsia" w:hint="eastAsia"/>
          <w:b/>
          <w:sz w:val="30"/>
          <w:szCs w:val="30"/>
        </w:rPr>
        <w:t>二、被评查案号</w:t>
      </w:r>
      <w:r w:rsidRPr="005A6F9F">
        <w:rPr>
          <w:rFonts w:asciiTheme="minorEastAsia" w:eastAsiaTheme="minorEastAsia" w:hAnsiTheme="minorEastAsia" w:hint="eastAsia"/>
          <w:sz w:val="30"/>
          <w:szCs w:val="30"/>
        </w:rPr>
        <w:t>：</w:t>
      </w:r>
      <w:r w:rsidRPr="005A6F9F">
        <w:rPr>
          <w:rFonts w:asciiTheme="minorEastAsia" w:eastAsiaTheme="minorEastAsia" w:hAnsiTheme="minorEastAsia" w:cs="仿宋" w:hint="eastAsia"/>
          <w:sz w:val="30"/>
          <w:szCs w:val="30"/>
        </w:rPr>
        <w:t>（2018）吉0283民初1446号</w:t>
      </w:r>
    </w:p>
    <w:p w:rsidR="00370F02" w:rsidRPr="005A6F9F" w:rsidRDefault="00370F02" w:rsidP="00370F02">
      <w:pPr>
        <w:spacing w:line="540" w:lineRule="exact"/>
        <w:ind w:firstLineChars="200" w:firstLine="600"/>
        <w:rPr>
          <w:rFonts w:asciiTheme="minorEastAsia" w:eastAsiaTheme="minorEastAsia" w:hAnsiTheme="minorEastAsia"/>
          <w:sz w:val="30"/>
          <w:szCs w:val="30"/>
        </w:rPr>
      </w:pPr>
      <w:r w:rsidRPr="005A6F9F">
        <w:rPr>
          <w:rFonts w:asciiTheme="minorEastAsia" w:eastAsiaTheme="minorEastAsia" w:hAnsiTheme="minorEastAsia" w:hint="eastAsia"/>
          <w:sz w:val="30"/>
          <w:szCs w:val="30"/>
        </w:rPr>
        <w:t>评查来源：发改案件 案由：</w:t>
      </w:r>
      <w:r w:rsidRPr="005A6F9F">
        <w:rPr>
          <w:rFonts w:asciiTheme="minorEastAsia" w:eastAsiaTheme="minorEastAsia" w:hAnsiTheme="minorEastAsia" w:cs="仿宋" w:hint="eastAsia"/>
          <w:sz w:val="30"/>
          <w:szCs w:val="30"/>
        </w:rPr>
        <w:t>保险合同纠纷</w:t>
      </w:r>
      <w:r w:rsidRPr="005A6F9F">
        <w:rPr>
          <w:rFonts w:asciiTheme="minorEastAsia" w:eastAsiaTheme="minorEastAsia" w:hAnsiTheme="minorEastAsia" w:hint="eastAsia"/>
          <w:sz w:val="30"/>
          <w:szCs w:val="30"/>
        </w:rPr>
        <w:t xml:space="preserve"> </w:t>
      </w:r>
    </w:p>
    <w:p w:rsidR="00370F02" w:rsidRPr="005A6F9F" w:rsidRDefault="00370F02" w:rsidP="00370F02">
      <w:pPr>
        <w:spacing w:line="540" w:lineRule="exact"/>
        <w:ind w:firstLineChars="200" w:firstLine="602"/>
        <w:rPr>
          <w:rFonts w:asciiTheme="minorEastAsia" w:eastAsiaTheme="minorEastAsia" w:hAnsiTheme="minorEastAsia"/>
          <w:b/>
          <w:sz w:val="30"/>
          <w:szCs w:val="30"/>
        </w:rPr>
      </w:pPr>
      <w:r w:rsidRPr="005A6F9F">
        <w:rPr>
          <w:rFonts w:asciiTheme="minorEastAsia" w:eastAsiaTheme="minorEastAsia" w:hAnsiTheme="minorEastAsia" w:hint="eastAsia"/>
          <w:b/>
          <w:sz w:val="30"/>
          <w:szCs w:val="30"/>
        </w:rPr>
        <w:t>三、民事被告人的基本情况</w:t>
      </w:r>
    </w:p>
    <w:p w:rsidR="00370F02" w:rsidRPr="005A6F9F" w:rsidRDefault="00370F02" w:rsidP="00370F02">
      <w:pPr>
        <w:spacing w:line="540" w:lineRule="exact"/>
        <w:ind w:firstLineChars="200" w:firstLine="600"/>
        <w:rPr>
          <w:rFonts w:asciiTheme="minorEastAsia" w:eastAsiaTheme="minorEastAsia" w:hAnsiTheme="minorEastAsia" w:cs="仿宋"/>
          <w:sz w:val="30"/>
          <w:szCs w:val="30"/>
        </w:rPr>
      </w:pPr>
      <w:r w:rsidRPr="005A6F9F">
        <w:rPr>
          <w:rFonts w:asciiTheme="minorEastAsia" w:eastAsiaTheme="minorEastAsia" w:hAnsiTheme="minorEastAsia" w:cs="仿宋" w:hint="eastAsia"/>
          <w:sz w:val="30"/>
          <w:szCs w:val="30"/>
        </w:rPr>
        <w:t>原告：李超，男，1989年9月4日出生，汉族，农民，住黑龙江省五常市龙凤山乡乐园村汪家店屯。</w:t>
      </w:r>
    </w:p>
    <w:p w:rsidR="00370F02" w:rsidRPr="005A6F9F" w:rsidRDefault="00370F02" w:rsidP="00370F02">
      <w:pPr>
        <w:spacing w:line="540" w:lineRule="exact"/>
        <w:ind w:firstLineChars="200" w:firstLine="600"/>
        <w:rPr>
          <w:rFonts w:asciiTheme="minorEastAsia" w:eastAsiaTheme="minorEastAsia" w:hAnsiTheme="minorEastAsia" w:cs="仿宋"/>
          <w:sz w:val="30"/>
          <w:szCs w:val="30"/>
        </w:rPr>
      </w:pPr>
      <w:r w:rsidRPr="005A6F9F">
        <w:rPr>
          <w:rFonts w:asciiTheme="minorEastAsia" w:eastAsiaTheme="minorEastAsia" w:hAnsiTheme="minorEastAsia" w:cs="仿宋" w:hint="eastAsia"/>
          <w:sz w:val="30"/>
          <w:szCs w:val="30"/>
        </w:rPr>
        <w:t>委托诉讼代理人：林彬，吉林达恒律师事务所律师。</w:t>
      </w:r>
    </w:p>
    <w:p w:rsidR="00370F02" w:rsidRPr="005A6F9F" w:rsidRDefault="00370F02" w:rsidP="00370F02">
      <w:pPr>
        <w:spacing w:line="540" w:lineRule="exact"/>
        <w:ind w:firstLineChars="200" w:firstLine="600"/>
        <w:rPr>
          <w:rFonts w:asciiTheme="minorEastAsia" w:eastAsiaTheme="minorEastAsia" w:hAnsiTheme="minorEastAsia" w:cs="仿宋"/>
          <w:sz w:val="30"/>
          <w:szCs w:val="30"/>
        </w:rPr>
      </w:pPr>
      <w:r w:rsidRPr="005A6F9F">
        <w:rPr>
          <w:rFonts w:asciiTheme="minorEastAsia" w:eastAsiaTheme="minorEastAsia" w:hAnsiTheme="minorEastAsia" w:cs="仿宋" w:hint="eastAsia"/>
          <w:sz w:val="30"/>
          <w:szCs w:val="30"/>
        </w:rPr>
        <w:t>被告：都邦财产保险股份有限公司深圳分公司东风支公司，住所地广东省深圳市福田区红荔西路新洲路交界第一世界广场塔楼18楼D2。</w:t>
      </w:r>
    </w:p>
    <w:p w:rsidR="00370F02" w:rsidRPr="005A6F9F" w:rsidRDefault="00370F02" w:rsidP="00370F02">
      <w:pPr>
        <w:spacing w:line="540" w:lineRule="exact"/>
        <w:ind w:firstLineChars="200" w:firstLine="600"/>
        <w:rPr>
          <w:rFonts w:asciiTheme="minorEastAsia" w:eastAsiaTheme="minorEastAsia" w:hAnsiTheme="minorEastAsia" w:cs="仿宋"/>
          <w:sz w:val="30"/>
          <w:szCs w:val="30"/>
        </w:rPr>
      </w:pPr>
      <w:r w:rsidRPr="005A6F9F">
        <w:rPr>
          <w:rFonts w:asciiTheme="minorEastAsia" w:eastAsiaTheme="minorEastAsia" w:hAnsiTheme="minorEastAsia" w:cs="仿宋" w:hint="eastAsia"/>
          <w:sz w:val="30"/>
          <w:szCs w:val="30"/>
        </w:rPr>
        <w:t>法定代表人：曾代凯，总经理。</w:t>
      </w:r>
    </w:p>
    <w:p w:rsidR="00370F02" w:rsidRPr="005A6F9F" w:rsidRDefault="00370F02" w:rsidP="00370F02">
      <w:pPr>
        <w:spacing w:line="540" w:lineRule="exact"/>
        <w:ind w:firstLineChars="200" w:firstLine="600"/>
        <w:rPr>
          <w:rFonts w:asciiTheme="minorEastAsia" w:eastAsiaTheme="minorEastAsia" w:hAnsiTheme="minorEastAsia" w:cs="仿宋"/>
          <w:sz w:val="30"/>
          <w:szCs w:val="30"/>
        </w:rPr>
      </w:pPr>
      <w:r w:rsidRPr="005A6F9F">
        <w:rPr>
          <w:rFonts w:asciiTheme="minorEastAsia" w:eastAsiaTheme="minorEastAsia" w:hAnsiTheme="minorEastAsia" w:cs="仿宋" w:hint="eastAsia"/>
          <w:sz w:val="30"/>
          <w:szCs w:val="30"/>
        </w:rPr>
        <w:t>委托诉讼代理人：郝伟，都邦财产保险股份有限公司吉林市支公司职员。</w:t>
      </w:r>
    </w:p>
    <w:p w:rsidR="00370F02" w:rsidRPr="005A6F9F" w:rsidRDefault="00370F02" w:rsidP="00370F02">
      <w:pPr>
        <w:spacing w:line="540" w:lineRule="exact"/>
        <w:ind w:firstLineChars="200" w:firstLine="602"/>
        <w:rPr>
          <w:rFonts w:asciiTheme="minorEastAsia" w:eastAsiaTheme="minorEastAsia" w:hAnsiTheme="minorEastAsia"/>
          <w:b/>
          <w:sz w:val="30"/>
          <w:szCs w:val="30"/>
        </w:rPr>
      </w:pPr>
      <w:r w:rsidRPr="005A6F9F">
        <w:rPr>
          <w:rFonts w:asciiTheme="minorEastAsia" w:eastAsiaTheme="minorEastAsia" w:hAnsiTheme="minorEastAsia" w:hint="eastAsia"/>
          <w:b/>
          <w:sz w:val="30"/>
          <w:szCs w:val="30"/>
        </w:rPr>
        <w:t>四、原审组成人员及书记员</w:t>
      </w:r>
    </w:p>
    <w:p w:rsidR="00370F02" w:rsidRPr="005A6F9F" w:rsidRDefault="00370F02" w:rsidP="00370F02">
      <w:pPr>
        <w:adjustRightInd w:val="0"/>
        <w:spacing w:line="540" w:lineRule="exact"/>
        <w:ind w:right="300" w:firstLineChars="200" w:firstLine="600"/>
        <w:jc w:val="left"/>
        <w:rPr>
          <w:rFonts w:asciiTheme="minorEastAsia" w:eastAsiaTheme="minorEastAsia" w:hAnsiTheme="minorEastAsia" w:cs="仿宋"/>
          <w:sz w:val="30"/>
          <w:szCs w:val="30"/>
        </w:rPr>
      </w:pPr>
      <w:r w:rsidRPr="005A6F9F">
        <w:rPr>
          <w:rFonts w:asciiTheme="minorEastAsia" w:eastAsiaTheme="minorEastAsia" w:hAnsiTheme="minorEastAsia" w:hint="eastAsia"/>
          <w:sz w:val="30"/>
          <w:szCs w:val="30"/>
        </w:rPr>
        <w:t>审判员：</w:t>
      </w:r>
      <w:r w:rsidRPr="005A6F9F">
        <w:rPr>
          <w:rFonts w:asciiTheme="minorEastAsia" w:eastAsiaTheme="minorEastAsia" w:hAnsiTheme="minorEastAsia" w:cs="仿宋" w:hint="eastAsia"/>
          <w:sz w:val="30"/>
          <w:szCs w:val="30"/>
        </w:rPr>
        <w:t>李福珍</w:t>
      </w:r>
      <w:r w:rsidRPr="005A6F9F">
        <w:rPr>
          <w:rFonts w:asciiTheme="minorEastAsia" w:eastAsiaTheme="minorEastAsia" w:hAnsiTheme="minorEastAsia" w:hint="eastAsia"/>
          <w:sz w:val="30"/>
          <w:szCs w:val="30"/>
        </w:rPr>
        <w:t>书记员：</w:t>
      </w:r>
      <w:r w:rsidRPr="005A6F9F">
        <w:rPr>
          <w:rFonts w:asciiTheme="minorEastAsia" w:eastAsiaTheme="minorEastAsia" w:hAnsiTheme="minorEastAsia" w:cs="仿宋" w:hint="eastAsia"/>
          <w:sz w:val="30"/>
          <w:szCs w:val="30"/>
        </w:rPr>
        <w:t>孙嘉昕</w:t>
      </w:r>
    </w:p>
    <w:p w:rsidR="00370F02" w:rsidRPr="005A6F9F" w:rsidRDefault="00370F02" w:rsidP="00370F02">
      <w:pPr>
        <w:adjustRightInd w:val="0"/>
        <w:spacing w:line="540" w:lineRule="exact"/>
        <w:ind w:right="300" w:firstLineChars="200" w:firstLine="602"/>
        <w:jc w:val="left"/>
        <w:rPr>
          <w:rFonts w:asciiTheme="minorEastAsia" w:eastAsiaTheme="minorEastAsia" w:hAnsiTheme="minorEastAsia"/>
          <w:b/>
          <w:sz w:val="30"/>
          <w:szCs w:val="30"/>
        </w:rPr>
      </w:pPr>
      <w:r w:rsidRPr="005A6F9F">
        <w:rPr>
          <w:rFonts w:asciiTheme="minorEastAsia" w:eastAsiaTheme="minorEastAsia" w:hAnsiTheme="minorEastAsia" w:hint="eastAsia"/>
          <w:b/>
          <w:sz w:val="30"/>
          <w:szCs w:val="30"/>
        </w:rPr>
        <w:t>五、审理查明的事实证据</w:t>
      </w:r>
      <w:r w:rsidRPr="005A6F9F">
        <w:rPr>
          <w:rFonts w:asciiTheme="minorEastAsia" w:eastAsiaTheme="minorEastAsia" w:hAnsiTheme="minorEastAsia" w:cs="宋体" w:hint="eastAsia"/>
          <w:b/>
          <w:kern w:val="0"/>
          <w:sz w:val="30"/>
          <w:szCs w:val="30"/>
        </w:rPr>
        <w:t>：</w:t>
      </w:r>
    </w:p>
    <w:p w:rsidR="00370F02" w:rsidRPr="005A6F9F" w:rsidRDefault="00370F02" w:rsidP="00370F02">
      <w:pPr>
        <w:spacing w:line="540" w:lineRule="exact"/>
        <w:ind w:firstLineChars="200" w:firstLine="600"/>
        <w:rPr>
          <w:rFonts w:asciiTheme="minorEastAsia" w:eastAsiaTheme="minorEastAsia" w:hAnsiTheme="minorEastAsia" w:cs="仿宋"/>
          <w:sz w:val="30"/>
          <w:szCs w:val="30"/>
        </w:rPr>
      </w:pPr>
      <w:r w:rsidRPr="005A6F9F">
        <w:rPr>
          <w:rFonts w:asciiTheme="minorEastAsia" w:eastAsiaTheme="minorEastAsia" w:hAnsiTheme="minorEastAsia" w:cs="仿宋" w:hint="eastAsia"/>
          <w:sz w:val="30"/>
          <w:szCs w:val="30"/>
        </w:rPr>
        <w:t>本院经审理认定事实如下：2017年9月8日1时许，刘志明驾驶豫A7JH69号小型轿车沿吉荒高速由舒兰向五常方向行驶，当行驶至吉荒高速丰德收费站(正在建设中)，车辆冲入高速公路工地，撞上工地内的彩钢房，致彩钢房内人员孙树奎死亡，豫A7JH69号车、彩钢房及工具等物品损坏。刘志明肇事后逃逸。李超系豫A7JH69号小型轿车所有人。2017年9月8日15时许</w:t>
      </w:r>
      <w:r w:rsidRPr="005A6F9F">
        <w:rPr>
          <w:rFonts w:asciiTheme="minorEastAsia" w:eastAsiaTheme="minorEastAsia" w:hAnsiTheme="minorEastAsia" w:cs="仿宋" w:hint="eastAsia"/>
          <w:sz w:val="30"/>
          <w:szCs w:val="30"/>
        </w:rPr>
        <w:lastRenderedPageBreak/>
        <w:t>刘志明到舒兰市公安局交警大队投案自首。该起事故经舒兰市公安局交通管理大队作出舒公交认字［2017］第090801号道路交通事故认定书，认定刘志明承担本起道路交通事故全部责任；孙树奎无事故责任；李超无事故责任；周英无事故责任。事故发生后，孙树奎配偶张凤兰、长子孙桂君、次子孙满屯、三子孙满库、女儿孙桂杰与刘志明、李超达成调解协议，并经吉林仲裁委员会作出［2017］吉仲交调字第0417号调解书予以仲裁，协议内容如下：1.死者孙树奎死亡赔偿金145475.28元(12122.94元/年*12年)、丧葬费28 049元、处理丧葬误工费3798元(126.60元/天*10天*3人)、交通费200元，以上费用合计人民币177522.28元，上述费用，双方协商后由刘志明、李超一次性支付张凤兰、孙桂君、孙满屯、孙满库、孙桂杰人民币27万元，于2017年9月8日前付清，超出部分为其他损害赔偿金；2.死者孙树奎继承人之间对赔偿金的分配事宜自行协商，发生纠纷与刘志明、李超无关；3.赔偿后豫A7JH69小型轿车相关保险(强险、商险)事宜由李超办理，理赔款项归李超所有，死者孙树奎亲属提供相关材料予以配合；4.李超(豫A7JH69小型轿车)损失自行承担；5.保险公司依法不予理赔或免赔部分由李超自行承担；6.履行后，双方当事人不再追究对方与本次事故相关的其他民事责任；7.仲裁费8100元由刘志明、李超承担；8.双方共同请求仲裁庭予以确认本调解协议书，制作仲裁调解书。事故车辆豫A7JH69号小型轿车在都邦保险投保了交强险，保险单号为20590244030117004310。</w:t>
      </w:r>
    </w:p>
    <w:p w:rsidR="00370F02" w:rsidRPr="005A6F9F" w:rsidRDefault="00370F02" w:rsidP="00370F02">
      <w:pPr>
        <w:spacing w:line="540" w:lineRule="exact"/>
        <w:ind w:firstLineChars="200" w:firstLine="600"/>
        <w:rPr>
          <w:rFonts w:asciiTheme="minorEastAsia" w:eastAsiaTheme="minorEastAsia" w:hAnsiTheme="minorEastAsia" w:cs="仿宋"/>
          <w:sz w:val="30"/>
          <w:szCs w:val="30"/>
        </w:rPr>
      </w:pPr>
      <w:r w:rsidRPr="005A6F9F">
        <w:rPr>
          <w:rFonts w:asciiTheme="minorEastAsia" w:eastAsiaTheme="minorEastAsia" w:hAnsiTheme="minorEastAsia" w:cs="仿宋"/>
          <w:sz w:val="30"/>
          <w:szCs w:val="30"/>
        </w:rPr>
        <w:t>以上事实有交通事故认定书、保险合同、吉林仲裁委员会调解书、调解协议书在卷为凭，本院予以确认。</w:t>
      </w:r>
    </w:p>
    <w:p w:rsidR="00370F02" w:rsidRPr="005A6F9F" w:rsidRDefault="00370F02" w:rsidP="00370F02">
      <w:pPr>
        <w:spacing w:line="540" w:lineRule="exact"/>
        <w:ind w:firstLineChars="200" w:firstLine="602"/>
        <w:rPr>
          <w:rFonts w:asciiTheme="minorEastAsia" w:eastAsiaTheme="minorEastAsia" w:hAnsiTheme="minorEastAsia"/>
          <w:b/>
          <w:sz w:val="30"/>
          <w:szCs w:val="30"/>
        </w:rPr>
      </w:pPr>
      <w:r w:rsidRPr="005A6F9F">
        <w:rPr>
          <w:rFonts w:asciiTheme="minorEastAsia" w:eastAsiaTheme="minorEastAsia" w:hAnsiTheme="minorEastAsia" w:hint="eastAsia"/>
          <w:b/>
          <w:sz w:val="30"/>
          <w:szCs w:val="30"/>
        </w:rPr>
        <w:lastRenderedPageBreak/>
        <w:t>六、原审裁判认定事实、理由及主文</w:t>
      </w:r>
    </w:p>
    <w:p w:rsidR="00370F02" w:rsidRPr="005A6F9F" w:rsidRDefault="00370F02" w:rsidP="00370F02">
      <w:pPr>
        <w:spacing w:line="540" w:lineRule="exact"/>
        <w:ind w:firstLineChars="200" w:firstLine="600"/>
        <w:rPr>
          <w:rFonts w:asciiTheme="minorEastAsia" w:eastAsiaTheme="minorEastAsia" w:hAnsiTheme="minorEastAsia" w:cs="仿宋"/>
          <w:sz w:val="30"/>
          <w:szCs w:val="30"/>
        </w:rPr>
      </w:pPr>
      <w:r w:rsidRPr="005A6F9F">
        <w:rPr>
          <w:rFonts w:asciiTheme="minorEastAsia" w:eastAsiaTheme="minorEastAsia" w:hAnsiTheme="minorEastAsia" w:hint="eastAsia"/>
          <w:sz w:val="30"/>
          <w:szCs w:val="30"/>
        </w:rPr>
        <w:t>本院经审查认为：</w:t>
      </w:r>
      <w:r w:rsidRPr="005A6F9F">
        <w:rPr>
          <w:rFonts w:asciiTheme="minorEastAsia" w:eastAsiaTheme="minorEastAsia" w:hAnsiTheme="minorEastAsia" w:cs="仿宋" w:hint="eastAsia"/>
          <w:sz w:val="30"/>
          <w:szCs w:val="30"/>
        </w:rPr>
        <w:t>刘志明驾驶机动车违反《中华人民共和国道路交通安全法》第二十二条第一款、第四十二条第二款、第七十条之规定，发生事故，导致孙树奎在事故中死亡，刘志明负事故全部责任，依照《中华人民共和国侵权责任法》第十六条的规定：“侵害他人造成人身损害的，应当赔偿医疗费、护理费、交通费等为治疗和康复支出的合理费用，以及因误工减少的收入。造成残疾的，还应赔偿残疾生活辅助器具费和残疾赔偿金。造成死亡的，还应当赔偿丧葬费和死亡赔偿金。”，刘志明应当对孙树奎家属予以赔偿。依照《中华人民共和国侵权责任法》第四十九条规定：“因租赁、借用等情形机动车所有人与使用人不是同一人时，发生交通事故后属于该机动车一方责任的，由保险公司在机动车强制保险责任限额范围内予以赔偿。不足部分，由机动车使用人承担赔偿责任；机动车所有人对损害的发生有过错的，承担相应的赔偿责任。”，以及《中华人民共和国道路交通安全法》第七十六条规定：“机动车发生交通事故造成人身伤亡、财产损失的、由保险公司在机动车第三者责任强制保险责任限额范围内予以赔偿……”，事故车辆豫A7JH69号小型轿车在都邦保险投保了交强险，合同约定，死亡伤残赔偿限额为11万元，事故致孙树奎死亡，都邦保险理应按保险合同约定进行理赔，拒绝赔偿属违约。豫A7JH69号小型轿车所有人李超、驾驶人刘志明与孙树奎家属达成了调解，并已进行了赔偿，且约定赔偿后豫A7JH69小型轿车相关保险(强险、商险)事宜由李超办理，理赔款项归李超所有，故李超要求都邦保险在交强险范围内给付11万元的诉讼请求符合法律规定，本院予以支持。都邦保险抗辩李超对刘志</w:t>
      </w:r>
      <w:r w:rsidRPr="005A6F9F">
        <w:rPr>
          <w:rFonts w:asciiTheme="minorEastAsia" w:eastAsiaTheme="minorEastAsia" w:hAnsiTheme="minorEastAsia" w:cs="仿宋" w:hint="eastAsia"/>
          <w:sz w:val="30"/>
          <w:szCs w:val="30"/>
        </w:rPr>
        <w:lastRenderedPageBreak/>
        <w:t>明的违法行为事前已经知道，未提供充分证据证实，对该抗辩意见不予支持。</w:t>
      </w:r>
    </w:p>
    <w:p w:rsidR="00370F02" w:rsidRPr="005A6F9F" w:rsidRDefault="00370F02" w:rsidP="00370F02">
      <w:pPr>
        <w:spacing w:line="540" w:lineRule="exact"/>
        <w:ind w:firstLineChars="200" w:firstLine="600"/>
        <w:outlineLvl w:val="0"/>
        <w:rPr>
          <w:rFonts w:asciiTheme="minorEastAsia" w:eastAsiaTheme="minorEastAsia" w:hAnsiTheme="minorEastAsia" w:cs="仿宋"/>
          <w:sz w:val="30"/>
          <w:szCs w:val="30"/>
        </w:rPr>
      </w:pPr>
      <w:r w:rsidRPr="005A6F9F">
        <w:rPr>
          <w:rFonts w:asciiTheme="minorEastAsia" w:eastAsiaTheme="minorEastAsia" w:hAnsiTheme="minorEastAsia" w:cs="仿宋" w:hint="eastAsia"/>
          <w:sz w:val="30"/>
          <w:szCs w:val="30"/>
        </w:rPr>
        <w:t>综上所述，依照</w:t>
      </w:r>
      <w:r w:rsidRPr="005A6F9F">
        <w:rPr>
          <w:rFonts w:asciiTheme="minorEastAsia" w:eastAsiaTheme="minorEastAsia" w:hAnsiTheme="minorEastAsia" w:hint="eastAsia"/>
          <w:sz w:val="30"/>
          <w:szCs w:val="30"/>
        </w:rPr>
        <w:t>依照《中华人民共和国合同法》第八条、</w:t>
      </w:r>
      <w:r w:rsidRPr="005A6F9F">
        <w:rPr>
          <w:rFonts w:asciiTheme="minorEastAsia" w:eastAsiaTheme="minorEastAsia" w:hAnsiTheme="minorEastAsia" w:cs="仿宋" w:hint="eastAsia"/>
          <w:sz w:val="30"/>
          <w:szCs w:val="30"/>
        </w:rPr>
        <w:t>《中华人民共和国侵权责任法》第十六条、第四十九条、《中华人民共和国道路交通安全法》第七十六条的规定，判决如下：</w:t>
      </w:r>
    </w:p>
    <w:p w:rsidR="00370F02" w:rsidRPr="005A6F9F" w:rsidRDefault="00370F02" w:rsidP="00370F02">
      <w:pPr>
        <w:spacing w:line="540" w:lineRule="exact"/>
        <w:ind w:firstLineChars="200" w:firstLine="600"/>
        <w:rPr>
          <w:rFonts w:asciiTheme="minorEastAsia" w:eastAsiaTheme="minorEastAsia" w:hAnsiTheme="minorEastAsia" w:cs="仿宋"/>
          <w:sz w:val="30"/>
          <w:szCs w:val="30"/>
        </w:rPr>
      </w:pPr>
      <w:r w:rsidRPr="005A6F9F">
        <w:rPr>
          <w:rFonts w:asciiTheme="minorEastAsia" w:eastAsiaTheme="minorEastAsia" w:hAnsiTheme="minorEastAsia" w:cs="仿宋" w:hint="eastAsia"/>
          <w:sz w:val="30"/>
          <w:szCs w:val="30"/>
        </w:rPr>
        <w:t>被告都邦财产保险股份有限公司深圳分公司东风支公司在交强险范围内给付原告死亡赔偿金11万元；</w:t>
      </w:r>
    </w:p>
    <w:p w:rsidR="00370F02" w:rsidRPr="005A6F9F" w:rsidRDefault="00370F02" w:rsidP="00370F02">
      <w:pPr>
        <w:spacing w:line="540" w:lineRule="exact"/>
        <w:ind w:firstLineChars="200" w:firstLine="600"/>
        <w:outlineLvl w:val="0"/>
        <w:rPr>
          <w:rFonts w:asciiTheme="minorEastAsia" w:eastAsiaTheme="minorEastAsia" w:hAnsiTheme="minorEastAsia" w:cs="仿宋"/>
          <w:sz w:val="30"/>
          <w:szCs w:val="30"/>
        </w:rPr>
      </w:pPr>
      <w:r w:rsidRPr="005A6F9F">
        <w:rPr>
          <w:rFonts w:asciiTheme="minorEastAsia" w:eastAsiaTheme="minorEastAsia" w:hAnsiTheme="minorEastAsia" w:cs="仿宋" w:hint="eastAsia"/>
          <w:sz w:val="30"/>
          <w:szCs w:val="30"/>
        </w:rPr>
        <w:t>如果未按本判决指定的期间履行给付金钱义务，应当按照《中华人民共和国民事诉讼法》第二百五十三条规定，加倍支付迟延履行期间的债务利息。</w:t>
      </w:r>
    </w:p>
    <w:p w:rsidR="00370F02" w:rsidRPr="005A6F9F" w:rsidRDefault="00370F02" w:rsidP="00370F02">
      <w:pPr>
        <w:spacing w:line="540" w:lineRule="exact"/>
        <w:ind w:firstLineChars="200" w:firstLine="600"/>
        <w:rPr>
          <w:rFonts w:asciiTheme="minorEastAsia" w:eastAsiaTheme="minorEastAsia" w:hAnsiTheme="minorEastAsia" w:cs="仿宋"/>
          <w:sz w:val="30"/>
          <w:szCs w:val="30"/>
        </w:rPr>
      </w:pPr>
      <w:r w:rsidRPr="005A6F9F">
        <w:rPr>
          <w:rFonts w:asciiTheme="minorEastAsia" w:eastAsiaTheme="minorEastAsia" w:hAnsiTheme="minorEastAsia" w:cs="仿宋" w:hint="eastAsia"/>
          <w:sz w:val="30"/>
          <w:szCs w:val="30"/>
        </w:rPr>
        <w:t>案件受理费1,250.0元，减半收取计625.0元，由被告都邦财产保险股份有限公司深圳分公司东风支公司负担。</w:t>
      </w:r>
    </w:p>
    <w:p w:rsidR="00370F02" w:rsidRPr="005A6F9F" w:rsidRDefault="00370F02" w:rsidP="00370F02">
      <w:pPr>
        <w:spacing w:line="540" w:lineRule="exact"/>
        <w:ind w:firstLineChars="200" w:firstLine="602"/>
        <w:rPr>
          <w:rFonts w:asciiTheme="minorEastAsia" w:eastAsiaTheme="minorEastAsia" w:hAnsiTheme="minorEastAsia"/>
          <w:b/>
          <w:sz w:val="30"/>
          <w:szCs w:val="30"/>
        </w:rPr>
      </w:pPr>
      <w:r w:rsidRPr="005A6F9F">
        <w:rPr>
          <w:rFonts w:asciiTheme="minorEastAsia" w:eastAsiaTheme="minorEastAsia" w:hAnsiTheme="minorEastAsia" w:hint="eastAsia"/>
          <w:b/>
          <w:sz w:val="30"/>
          <w:szCs w:val="30"/>
        </w:rPr>
        <w:t>七、办案人申辩意见：</w:t>
      </w:r>
    </w:p>
    <w:p w:rsidR="00370F02" w:rsidRPr="005A6F9F" w:rsidRDefault="00370F02" w:rsidP="00370F02">
      <w:pPr>
        <w:spacing w:line="540" w:lineRule="exact"/>
        <w:ind w:firstLineChars="200" w:firstLine="600"/>
        <w:rPr>
          <w:rFonts w:asciiTheme="minorEastAsia" w:eastAsiaTheme="minorEastAsia" w:hAnsiTheme="minorEastAsia"/>
          <w:sz w:val="30"/>
          <w:szCs w:val="30"/>
        </w:rPr>
      </w:pPr>
      <w:r w:rsidRPr="005A6F9F">
        <w:rPr>
          <w:rFonts w:asciiTheme="minorEastAsia" w:eastAsiaTheme="minorEastAsia" w:hAnsiTheme="minorEastAsia" w:cs="仿宋" w:hint="eastAsia"/>
          <w:sz w:val="30"/>
          <w:szCs w:val="30"/>
        </w:rPr>
        <w:t>事故车辆豫A7JH69号小型轿车在都邦保险投保了交强险，合同约定，死亡伤残赔偿限额为11万元，事故致孙树奎死亡，都邦保险理应按保险合同约定进行理赔，拒绝赔偿属违约。豫A7JH69号小型轿车所有人李超、驾驶人刘志明与孙树奎家属达成了调解，并已进行了赔偿，且约定赔偿后豫A7JH69小型轿车相关保险(强险、商险)事宜由李超办理，理赔款项归李超所有，故李超要求都邦保险在交强险范围内给付11万元的诉讼请求符合法律规定。</w:t>
      </w:r>
    </w:p>
    <w:p w:rsidR="00370F02" w:rsidRPr="005A6F9F" w:rsidRDefault="00370F02" w:rsidP="00370F02">
      <w:pPr>
        <w:spacing w:line="540" w:lineRule="exact"/>
        <w:ind w:firstLineChars="200" w:firstLine="602"/>
        <w:rPr>
          <w:rFonts w:asciiTheme="minorEastAsia" w:eastAsiaTheme="minorEastAsia" w:hAnsiTheme="minorEastAsia"/>
          <w:b/>
          <w:sz w:val="30"/>
          <w:szCs w:val="30"/>
        </w:rPr>
      </w:pPr>
      <w:r w:rsidRPr="005A6F9F">
        <w:rPr>
          <w:rFonts w:asciiTheme="minorEastAsia" w:eastAsiaTheme="minorEastAsia" w:hAnsiTheme="minorEastAsia" w:hint="eastAsia"/>
          <w:b/>
          <w:sz w:val="30"/>
          <w:szCs w:val="30"/>
        </w:rPr>
        <w:t>八、吉林市中级人民法院查明事实以及意见</w:t>
      </w:r>
    </w:p>
    <w:p w:rsidR="00370F02" w:rsidRPr="005A6F9F" w:rsidRDefault="00370F02" w:rsidP="00370F02">
      <w:pPr>
        <w:widowControl/>
        <w:shd w:val="clear" w:color="auto" w:fill="FFFFFF"/>
        <w:spacing w:line="540" w:lineRule="exact"/>
        <w:ind w:firstLine="600"/>
        <w:rPr>
          <w:rFonts w:asciiTheme="minorEastAsia" w:eastAsiaTheme="minorEastAsia" w:hAnsiTheme="minorEastAsia" w:cs="宋体"/>
          <w:kern w:val="0"/>
          <w:sz w:val="30"/>
          <w:szCs w:val="30"/>
        </w:rPr>
      </w:pPr>
      <w:r w:rsidRPr="005A6F9F">
        <w:rPr>
          <w:rFonts w:asciiTheme="minorEastAsia" w:eastAsiaTheme="minorEastAsia" w:hAnsiTheme="minorEastAsia" w:hint="eastAsia"/>
          <w:sz w:val="30"/>
          <w:szCs w:val="30"/>
        </w:rPr>
        <w:t>本院经审理查明：舒兰市公安局交通管理大队作出的舒公交认字[2017]第090801号道路交通事故认定书载明：刘志明未取</w:t>
      </w:r>
      <w:r w:rsidRPr="005A6F9F">
        <w:rPr>
          <w:rFonts w:asciiTheme="minorEastAsia" w:eastAsiaTheme="minorEastAsia" w:hAnsiTheme="minorEastAsia" w:hint="eastAsia"/>
          <w:sz w:val="30"/>
          <w:szCs w:val="30"/>
        </w:rPr>
        <w:lastRenderedPageBreak/>
        <w:t>得机动车驾驶证驾驶机动车上道路行驶。对一审查明的其他事实予以确认。</w:t>
      </w:r>
    </w:p>
    <w:p w:rsidR="00370F02" w:rsidRPr="00D821B3" w:rsidRDefault="00370F02" w:rsidP="00370F02">
      <w:pPr>
        <w:widowControl/>
        <w:shd w:val="clear" w:color="auto" w:fill="FFFFFF"/>
        <w:spacing w:line="540" w:lineRule="exact"/>
        <w:ind w:firstLine="600"/>
        <w:rPr>
          <w:rFonts w:asciiTheme="minorEastAsia" w:eastAsiaTheme="minorEastAsia" w:hAnsiTheme="minorEastAsia" w:cs="宋体"/>
          <w:kern w:val="0"/>
          <w:sz w:val="30"/>
          <w:szCs w:val="30"/>
        </w:rPr>
      </w:pPr>
      <w:r w:rsidRPr="00D821B3">
        <w:rPr>
          <w:rFonts w:asciiTheme="minorEastAsia" w:eastAsiaTheme="minorEastAsia" w:hAnsiTheme="minorEastAsia" w:cs="宋体" w:hint="eastAsia"/>
          <w:kern w:val="0"/>
          <w:sz w:val="30"/>
          <w:szCs w:val="30"/>
        </w:rPr>
        <w:t>本院认为，根据《机动车交通事故责任强制保险条例》第二十二条和《最高人民法院关于审理道路交通事故损害赔偿案件适用法律若干问题的解释》第十八条的规定，在无驾驶资格的情形下，为保护受害人的权益，受害人请求保险公司在交强险限额内承担赔偿责任的，人民法院应予支持。保险公司在交强险限额内支付赔偿金后，有权在其赔偿范围内向侵权人追偿。本案中，投保人李超、无证驾驶人刘志明已与受害人孙树奎家属达成调解协议，受害人孙树奎的损失已经得以实现。投保人李超请求都邦保险在交强险限额内承担赔偿责任的请求，不予支持。</w:t>
      </w:r>
    </w:p>
    <w:p w:rsidR="00370F02" w:rsidRPr="00D821B3" w:rsidRDefault="00370F02" w:rsidP="00370F02">
      <w:pPr>
        <w:widowControl/>
        <w:shd w:val="clear" w:color="auto" w:fill="FFFFFF"/>
        <w:spacing w:line="540" w:lineRule="exact"/>
        <w:ind w:firstLine="600"/>
        <w:rPr>
          <w:rFonts w:asciiTheme="minorEastAsia" w:eastAsiaTheme="minorEastAsia" w:hAnsiTheme="minorEastAsia" w:cs="宋体"/>
          <w:kern w:val="0"/>
          <w:sz w:val="30"/>
          <w:szCs w:val="30"/>
        </w:rPr>
      </w:pPr>
      <w:r w:rsidRPr="00D821B3">
        <w:rPr>
          <w:rFonts w:asciiTheme="minorEastAsia" w:eastAsiaTheme="minorEastAsia" w:hAnsiTheme="minorEastAsia" w:cs="宋体" w:hint="eastAsia"/>
          <w:kern w:val="0"/>
          <w:sz w:val="30"/>
          <w:szCs w:val="30"/>
        </w:rPr>
        <w:t>综上，都邦保险的上诉请求成立，应予支持。依照《机动车交通事故责任强制保险条例》第二十二条、《最高人民法院关于审理道路交通事故损害赔偿案件适用法律若干问题的解释》第十八条、《中华人民共和国民事诉讼法》第一百七十条第一款第二项的规定，判决如下：</w:t>
      </w:r>
    </w:p>
    <w:p w:rsidR="00370F02" w:rsidRPr="00D821B3" w:rsidRDefault="00370F02" w:rsidP="00370F02">
      <w:pPr>
        <w:widowControl/>
        <w:shd w:val="clear" w:color="auto" w:fill="FFFFFF"/>
        <w:spacing w:line="540" w:lineRule="exact"/>
        <w:ind w:firstLine="600"/>
        <w:rPr>
          <w:rFonts w:asciiTheme="minorEastAsia" w:eastAsiaTheme="minorEastAsia" w:hAnsiTheme="minorEastAsia" w:cs="宋体"/>
          <w:kern w:val="0"/>
          <w:sz w:val="30"/>
          <w:szCs w:val="30"/>
        </w:rPr>
      </w:pPr>
      <w:r w:rsidRPr="00D821B3">
        <w:rPr>
          <w:rFonts w:asciiTheme="minorEastAsia" w:eastAsiaTheme="minorEastAsia" w:hAnsiTheme="minorEastAsia" w:cs="宋体" w:hint="eastAsia"/>
          <w:kern w:val="0"/>
          <w:sz w:val="30"/>
          <w:szCs w:val="30"/>
        </w:rPr>
        <w:t>一、撤销吉林省舒兰市人民法院（2018）吉0283民初1446号民事判决；</w:t>
      </w:r>
    </w:p>
    <w:p w:rsidR="00370F02" w:rsidRPr="00D821B3" w:rsidRDefault="00370F02" w:rsidP="00370F02">
      <w:pPr>
        <w:widowControl/>
        <w:shd w:val="clear" w:color="auto" w:fill="FFFFFF"/>
        <w:spacing w:line="540" w:lineRule="exact"/>
        <w:ind w:firstLine="600"/>
        <w:rPr>
          <w:rFonts w:asciiTheme="minorEastAsia" w:eastAsiaTheme="minorEastAsia" w:hAnsiTheme="minorEastAsia" w:cs="宋体"/>
          <w:kern w:val="0"/>
          <w:sz w:val="30"/>
          <w:szCs w:val="30"/>
        </w:rPr>
      </w:pPr>
      <w:r w:rsidRPr="00D821B3">
        <w:rPr>
          <w:rFonts w:asciiTheme="minorEastAsia" w:eastAsiaTheme="minorEastAsia" w:hAnsiTheme="minorEastAsia" w:cs="宋体" w:hint="eastAsia"/>
          <w:kern w:val="0"/>
          <w:sz w:val="30"/>
          <w:szCs w:val="30"/>
        </w:rPr>
        <w:t>二、驳回李超的诉讼请求。</w:t>
      </w:r>
    </w:p>
    <w:p w:rsidR="00370F02" w:rsidRPr="00D821B3" w:rsidRDefault="00370F02" w:rsidP="00370F02">
      <w:pPr>
        <w:widowControl/>
        <w:shd w:val="clear" w:color="auto" w:fill="FFFFFF"/>
        <w:spacing w:line="540" w:lineRule="exact"/>
        <w:ind w:firstLine="600"/>
        <w:rPr>
          <w:rFonts w:asciiTheme="minorEastAsia" w:eastAsiaTheme="minorEastAsia" w:hAnsiTheme="minorEastAsia" w:cs="宋体"/>
          <w:kern w:val="0"/>
          <w:sz w:val="30"/>
          <w:szCs w:val="30"/>
        </w:rPr>
      </w:pPr>
      <w:r w:rsidRPr="00D821B3">
        <w:rPr>
          <w:rFonts w:asciiTheme="minorEastAsia" w:eastAsiaTheme="minorEastAsia" w:hAnsiTheme="minorEastAsia" w:cs="宋体" w:hint="eastAsia"/>
          <w:kern w:val="0"/>
          <w:sz w:val="30"/>
          <w:szCs w:val="30"/>
        </w:rPr>
        <w:t>一审案件受理费625元、二审案件受理费2500元，合计3125元，均由被上诉人李超负担。</w:t>
      </w:r>
    </w:p>
    <w:p w:rsidR="00370F02" w:rsidRPr="005A6F9F" w:rsidRDefault="00370F02" w:rsidP="00370F02">
      <w:pPr>
        <w:spacing w:line="540" w:lineRule="exact"/>
        <w:ind w:firstLineChars="200" w:firstLine="602"/>
        <w:rPr>
          <w:rFonts w:asciiTheme="minorEastAsia" w:eastAsiaTheme="minorEastAsia" w:hAnsiTheme="minorEastAsia"/>
          <w:b/>
          <w:sz w:val="30"/>
          <w:szCs w:val="30"/>
        </w:rPr>
      </w:pPr>
      <w:r w:rsidRPr="005A6F9F">
        <w:rPr>
          <w:rFonts w:asciiTheme="minorEastAsia" w:eastAsiaTheme="minorEastAsia" w:hAnsiTheme="minorEastAsia" w:hint="eastAsia"/>
          <w:b/>
          <w:sz w:val="30"/>
          <w:szCs w:val="30"/>
        </w:rPr>
        <w:t>九、评查意见</w:t>
      </w:r>
    </w:p>
    <w:p w:rsidR="00370F02" w:rsidRPr="005A6F9F" w:rsidRDefault="00370F02" w:rsidP="00370F02">
      <w:pPr>
        <w:spacing w:line="540" w:lineRule="exact"/>
        <w:ind w:firstLineChars="200" w:firstLine="600"/>
        <w:rPr>
          <w:rFonts w:asciiTheme="minorEastAsia" w:eastAsiaTheme="minorEastAsia" w:hAnsiTheme="minorEastAsia"/>
          <w:sz w:val="30"/>
          <w:szCs w:val="30"/>
        </w:rPr>
      </w:pPr>
      <w:r w:rsidRPr="005A6F9F">
        <w:rPr>
          <w:rFonts w:asciiTheme="minorEastAsia" w:eastAsiaTheme="minorEastAsia" w:hAnsiTheme="minorEastAsia" w:hint="eastAsia"/>
          <w:sz w:val="30"/>
          <w:szCs w:val="30"/>
        </w:rPr>
        <w:t>案件认识不</w:t>
      </w:r>
      <w:r>
        <w:rPr>
          <w:rFonts w:asciiTheme="minorEastAsia" w:eastAsiaTheme="minorEastAsia" w:hAnsiTheme="minorEastAsia" w:hint="eastAsia"/>
          <w:sz w:val="30"/>
          <w:szCs w:val="30"/>
        </w:rPr>
        <w:t>同，同意办案人的申辩意见，原审判决并无不当，不应追究办案人。</w:t>
      </w:r>
    </w:p>
    <w:p w:rsidR="00370F02" w:rsidRPr="005A6F9F" w:rsidRDefault="00370F02" w:rsidP="00370F02">
      <w:pPr>
        <w:spacing w:line="540" w:lineRule="exact"/>
        <w:ind w:firstLineChars="300" w:firstLine="900"/>
        <w:jc w:val="right"/>
        <w:rPr>
          <w:rFonts w:asciiTheme="minorEastAsia" w:eastAsiaTheme="minorEastAsia" w:hAnsiTheme="minorEastAsia"/>
          <w:sz w:val="30"/>
          <w:szCs w:val="30"/>
        </w:rPr>
      </w:pPr>
      <w:r w:rsidRPr="005A6F9F">
        <w:rPr>
          <w:rFonts w:asciiTheme="minorEastAsia" w:eastAsiaTheme="minorEastAsia" w:hAnsiTheme="minorEastAsia" w:hint="eastAsia"/>
          <w:sz w:val="30"/>
          <w:szCs w:val="30"/>
        </w:rPr>
        <w:t>评查人：王亚明</w:t>
      </w:r>
    </w:p>
    <w:p w:rsidR="006D0AB4" w:rsidRDefault="006D0AB4"/>
    <w:sectPr w:rsidR="006D0AB4" w:rsidSect="007E776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AB4" w:rsidRDefault="006D0AB4" w:rsidP="00370F02">
      <w:r>
        <w:separator/>
      </w:r>
    </w:p>
  </w:endnote>
  <w:endnote w:type="continuationSeparator" w:id="1">
    <w:p w:rsidR="006D0AB4" w:rsidRDefault="006D0AB4" w:rsidP="00370F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6171"/>
      <w:docPartObj>
        <w:docPartGallery w:val="Page Numbers (Bottom of Page)"/>
        <w:docPartUnique/>
      </w:docPartObj>
    </w:sdtPr>
    <w:sdtContent>
      <w:p w:rsidR="00370F02" w:rsidRDefault="00370F02">
        <w:pPr>
          <w:pStyle w:val="a4"/>
          <w:jc w:val="center"/>
        </w:pPr>
        <w:fldSimple w:instr=" PAGE   \* MERGEFORMAT ">
          <w:r w:rsidRPr="00370F02">
            <w:rPr>
              <w:noProof/>
              <w:lang w:val="zh-CN"/>
            </w:rPr>
            <w:t>5</w:t>
          </w:r>
        </w:fldSimple>
      </w:p>
    </w:sdtContent>
  </w:sdt>
  <w:p w:rsidR="00370F02" w:rsidRDefault="00370F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AB4" w:rsidRDefault="006D0AB4" w:rsidP="00370F02">
      <w:r>
        <w:separator/>
      </w:r>
    </w:p>
  </w:footnote>
  <w:footnote w:type="continuationSeparator" w:id="1">
    <w:p w:rsidR="006D0AB4" w:rsidRDefault="006D0AB4" w:rsidP="00370F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0F02"/>
    <w:rsid w:val="00370F02"/>
    <w:rsid w:val="006D0A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0F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70F02"/>
    <w:rPr>
      <w:sz w:val="18"/>
      <w:szCs w:val="18"/>
    </w:rPr>
  </w:style>
  <w:style w:type="paragraph" w:styleId="a4">
    <w:name w:val="footer"/>
    <w:basedOn w:val="a"/>
    <w:link w:val="Char0"/>
    <w:uiPriority w:val="99"/>
    <w:unhideWhenUsed/>
    <w:rsid w:val="00370F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0F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460</Words>
  <Characters>2627</Characters>
  <Application>Microsoft Office Word</Application>
  <DocSecurity>0</DocSecurity>
  <Lines>21</Lines>
  <Paragraphs>6</Paragraphs>
  <ScaleCrop>false</ScaleCrop>
  <Company>Sky123.Org</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2019-07-17T01:10:00Z</dcterms:created>
  <dcterms:modified xsi:type="dcterms:W3CDTF">2019-07-17T01:11:00Z</dcterms:modified>
</cp:coreProperties>
</file>