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74" w:rsidRDefault="00F21774" w:rsidP="00F21774">
      <w:pPr>
        <w:jc w:val="center"/>
        <w:rPr>
          <w:rFonts w:ascii="黑体" w:eastAsia="黑体" w:hAnsi="黑体"/>
          <w:b/>
          <w:sz w:val="36"/>
          <w:szCs w:val="36"/>
        </w:rPr>
      </w:pPr>
      <w:r>
        <w:rPr>
          <w:rFonts w:ascii="黑体" w:eastAsia="黑体" w:hAnsi="黑体" w:hint="eastAsia"/>
          <w:b/>
          <w:sz w:val="36"/>
          <w:szCs w:val="36"/>
        </w:rPr>
        <w:t>关于原告毛宪芹与被告吉林省上营森林经营局卫生筷厂、第三人吉林省上营森林经营局劳动争议纠纷</w:t>
      </w:r>
    </w:p>
    <w:p w:rsidR="00F21774" w:rsidRDefault="00F21774" w:rsidP="00F21774">
      <w:pPr>
        <w:jc w:val="center"/>
        <w:rPr>
          <w:rFonts w:ascii="黑体" w:eastAsia="黑体" w:hAnsi="黑体"/>
          <w:b/>
          <w:sz w:val="36"/>
          <w:szCs w:val="36"/>
        </w:rPr>
      </w:pPr>
      <w:r>
        <w:rPr>
          <w:rFonts w:ascii="黑体" w:eastAsia="黑体" w:hAnsi="黑体" w:hint="eastAsia"/>
          <w:b/>
          <w:sz w:val="36"/>
          <w:szCs w:val="36"/>
        </w:rPr>
        <w:t>发改案件评查报告</w:t>
      </w:r>
    </w:p>
    <w:p w:rsidR="00F21774" w:rsidRDefault="00F21774" w:rsidP="00F21774">
      <w:pPr>
        <w:jc w:val="right"/>
        <w:rPr>
          <w:rFonts w:ascii="仿宋" w:eastAsia="仿宋" w:hAnsi="仿宋"/>
          <w:sz w:val="30"/>
          <w:szCs w:val="30"/>
        </w:rPr>
      </w:pPr>
      <w:r>
        <w:rPr>
          <w:rFonts w:ascii="仿宋" w:eastAsia="仿宋" w:hAnsi="仿宋" w:hint="eastAsia"/>
          <w:sz w:val="30"/>
          <w:szCs w:val="30"/>
        </w:rPr>
        <w:t>（2018）舒评61号</w:t>
      </w:r>
    </w:p>
    <w:p w:rsidR="00F21774" w:rsidRDefault="00F21774" w:rsidP="00F21774">
      <w:pPr>
        <w:jc w:val="left"/>
        <w:rPr>
          <w:rFonts w:asciiTheme="minorEastAsia" w:hAnsiTheme="minorEastAsia"/>
          <w:b/>
          <w:sz w:val="30"/>
          <w:szCs w:val="30"/>
        </w:rPr>
      </w:pPr>
      <w:r>
        <w:rPr>
          <w:rFonts w:asciiTheme="minorEastAsia" w:hAnsiTheme="minorEastAsia" w:hint="eastAsia"/>
          <w:b/>
          <w:sz w:val="30"/>
          <w:szCs w:val="30"/>
        </w:rPr>
        <w:t>一、一审案件案号</w:t>
      </w:r>
    </w:p>
    <w:p w:rsidR="00F21774" w:rsidRDefault="00F21774" w:rsidP="00F21774">
      <w:pPr>
        <w:jc w:val="left"/>
        <w:rPr>
          <w:rFonts w:ascii="仿宋" w:eastAsia="仿宋" w:hAnsi="仿宋"/>
          <w:sz w:val="30"/>
          <w:szCs w:val="30"/>
        </w:rPr>
      </w:pPr>
      <w:r>
        <w:rPr>
          <w:rFonts w:ascii="仿宋" w:eastAsia="仿宋" w:hAnsi="仿宋" w:hint="eastAsia"/>
          <w:sz w:val="30"/>
          <w:szCs w:val="30"/>
        </w:rPr>
        <w:t xml:space="preserve">    （2018）吉0283民初1384号</w:t>
      </w:r>
    </w:p>
    <w:p w:rsidR="00F21774" w:rsidRDefault="00F21774" w:rsidP="00F21774">
      <w:pPr>
        <w:jc w:val="left"/>
        <w:rPr>
          <w:rFonts w:asciiTheme="minorEastAsia" w:hAnsiTheme="minorEastAsia"/>
          <w:b/>
          <w:sz w:val="30"/>
          <w:szCs w:val="30"/>
        </w:rPr>
      </w:pPr>
      <w:r>
        <w:rPr>
          <w:rFonts w:asciiTheme="minorEastAsia" w:hAnsiTheme="minorEastAsia" w:hint="eastAsia"/>
          <w:b/>
          <w:sz w:val="30"/>
          <w:szCs w:val="30"/>
        </w:rPr>
        <w:t>二、二审案件案号</w:t>
      </w:r>
    </w:p>
    <w:p w:rsidR="00F21774" w:rsidRDefault="00F21774" w:rsidP="00F21774">
      <w:pPr>
        <w:jc w:val="left"/>
        <w:rPr>
          <w:rFonts w:ascii="仿宋" w:eastAsia="仿宋" w:hAnsi="仿宋"/>
          <w:sz w:val="30"/>
          <w:szCs w:val="30"/>
        </w:rPr>
      </w:pPr>
      <w:r>
        <w:rPr>
          <w:rFonts w:ascii="仿宋" w:eastAsia="仿宋" w:hAnsi="仿宋" w:hint="eastAsia"/>
          <w:sz w:val="30"/>
          <w:szCs w:val="30"/>
        </w:rPr>
        <w:t xml:space="preserve">    （2018）吉02民终2174号</w:t>
      </w:r>
    </w:p>
    <w:p w:rsidR="00F21774" w:rsidRDefault="00F21774" w:rsidP="00F21774">
      <w:pPr>
        <w:jc w:val="left"/>
        <w:rPr>
          <w:rFonts w:asciiTheme="minorEastAsia" w:hAnsiTheme="minorEastAsia"/>
          <w:b/>
          <w:sz w:val="30"/>
          <w:szCs w:val="30"/>
        </w:rPr>
      </w:pPr>
      <w:r>
        <w:rPr>
          <w:rFonts w:asciiTheme="minorEastAsia" w:hAnsiTheme="minorEastAsia" w:hint="eastAsia"/>
          <w:b/>
          <w:sz w:val="30"/>
          <w:szCs w:val="30"/>
        </w:rPr>
        <w:t>三、一审案件审理情况</w:t>
      </w:r>
    </w:p>
    <w:p w:rsidR="00F21774" w:rsidRPr="00A94C97" w:rsidRDefault="00F21774" w:rsidP="00F21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645"/>
        <w:textAlignment w:val="top"/>
        <w:rPr>
          <w:rFonts w:ascii="华文仿宋" w:eastAsia="华文仿宋" w:hAnsi="华文仿宋"/>
          <w:color w:val="333333"/>
          <w:sz w:val="30"/>
          <w:szCs w:val="30"/>
        </w:rPr>
      </w:pPr>
      <w:r>
        <w:rPr>
          <w:rFonts w:ascii="仿宋" w:eastAsia="仿宋" w:hAnsi="仿宋" w:hint="eastAsia"/>
          <w:b/>
          <w:sz w:val="30"/>
          <w:szCs w:val="30"/>
        </w:rPr>
        <w:t>1.原告诉称：</w:t>
      </w:r>
      <w:r w:rsidRPr="00A94C97">
        <w:rPr>
          <w:rFonts w:ascii="华文仿宋" w:eastAsia="华文仿宋" w:hAnsi="华文仿宋"/>
          <w:color w:val="333333"/>
          <w:sz w:val="30"/>
          <w:szCs w:val="30"/>
        </w:rPr>
        <w:t>原告</w:t>
      </w:r>
      <w:r w:rsidRPr="00A94C97">
        <w:rPr>
          <w:rFonts w:ascii="华文仿宋" w:eastAsia="华文仿宋" w:hAnsi="华文仿宋" w:hint="eastAsia"/>
          <w:color w:val="333333"/>
          <w:sz w:val="30"/>
          <w:szCs w:val="30"/>
        </w:rPr>
        <w:t>于</w:t>
      </w:r>
      <w:r w:rsidRPr="00A94C97">
        <w:rPr>
          <w:rFonts w:ascii="华文仿宋" w:eastAsia="华文仿宋" w:hAnsi="华文仿宋"/>
          <w:color w:val="333333"/>
          <w:sz w:val="30"/>
          <w:szCs w:val="30"/>
        </w:rPr>
        <w:t>1985 年6 月1日</w:t>
      </w:r>
      <w:r w:rsidRPr="00A94C97">
        <w:rPr>
          <w:rFonts w:ascii="华文仿宋" w:eastAsia="华文仿宋" w:hAnsi="华文仿宋" w:hint="eastAsia"/>
          <w:color w:val="333333"/>
          <w:sz w:val="30"/>
          <w:szCs w:val="30"/>
        </w:rPr>
        <w:t>参加工作，在吉林省</w:t>
      </w:r>
      <w:r w:rsidRPr="00A94C97">
        <w:rPr>
          <w:rFonts w:ascii="华文仿宋" w:eastAsia="华文仿宋" w:hAnsi="华文仿宋"/>
          <w:color w:val="333333"/>
          <w:sz w:val="30"/>
          <w:szCs w:val="30"/>
        </w:rPr>
        <w:t>上营森林经营</w:t>
      </w:r>
      <w:r w:rsidRPr="00A94C97">
        <w:rPr>
          <w:rFonts w:ascii="华文仿宋" w:eastAsia="华文仿宋" w:hAnsi="华文仿宋" w:hint="eastAsia"/>
          <w:color w:val="333333"/>
          <w:sz w:val="30"/>
          <w:szCs w:val="30"/>
        </w:rPr>
        <w:t>局</w:t>
      </w:r>
      <w:r>
        <w:rPr>
          <w:rFonts w:ascii="华文仿宋" w:eastAsia="华文仿宋" w:hAnsi="华文仿宋" w:hint="eastAsia"/>
          <w:color w:val="333333"/>
          <w:sz w:val="30"/>
          <w:szCs w:val="30"/>
        </w:rPr>
        <w:t>貯</w:t>
      </w:r>
      <w:r w:rsidRPr="00A94C97">
        <w:rPr>
          <w:rFonts w:ascii="华文仿宋" w:eastAsia="华文仿宋" w:hAnsi="华文仿宋" w:hint="eastAsia"/>
          <w:color w:val="333333"/>
          <w:sz w:val="30"/>
          <w:szCs w:val="30"/>
        </w:rPr>
        <w:t>木厂</w:t>
      </w:r>
      <w:r w:rsidRPr="00A94C97">
        <w:rPr>
          <w:rFonts w:ascii="华文仿宋" w:eastAsia="华文仿宋" w:hAnsi="华文仿宋"/>
          <w:color w:val="333333"/>
          <w:sz w:val="30"/>
          <w:szCs w:val="30"/>
        </w:rPr>
        <w:t>自裁车间</w:t>
      </w:r>
      <w:r w:rsidRPr="00A94C97">
        <w:rPr>
          <w:rFonts w:ascii="华文仿宋" w:eastAsia="华文仿宋" w:hAnsi="华文仿宋" w:hint="eastAsia"/>
          <w:color w:val="333333"/>
          <w:sz w:val="30"/>
          <w:szCs w:val="30"/>
        </w:rPr>
        <w:t>做</w:t>
      </w:r>
      <w:r w:rsidRPr="00A94C97">
        <w:rPr>
          <w:rFonts w:ascii="华文仿宋" w:eastAsia="华文仿宋" w:hAnsi="华文仿宋"/>
          <w:color w:val="333333"/>
          <w:sz w:val="30"/>
          <w:szCs w:val="30"/>
        </w:rPr>
        <w:t>加工操作工</w:t>
      </w:r>
      <w:r w:rsidRPr="00A94C97">
        <w:rPr>
          <w:rFonts w:ascii="华文仿宋" w:eastAsia="华文仿宋" w:hAnsi="华文仿宋" w:hint="eastAsia"/>
          <w:color w:val="333333"/>
          <w:sz w:val="30"/>
          <w:szCs w:val="30"/>
        </w:rPr>
        <w:t>，</w:t>
      </w:r>
      <w:r w:rsidRPr="00A94C97">
        <w:rPr>
          <w:rFonts w:ascii="华文仿宋" w:eastAsia="华文仿宋" w:hAnsi="华文仿宋"/>
          <w:color w:val="333333"/>
          <w:sz w:val="30"/>
          <w:szCs w:val="30"/>
        </w:rPr>
        <w:t>1991年1月1 日调转至上营森林经营局卫生筷厂任装箱工人，199</w:t>
      </w:r>
      <w:r w:rsidRPr="00A94C97">
        <w:rPr>
          <w:rFonts w:ascii="华文仿宋" w:eastAsia="华文仿宋" w:hAnsi="华文仿宋" w:hint="eastAsia"/>
          <w:color w:val="333333"/>
          <w:sz w:val="30"/>
          <w:szCs w:val="30"/>
        </w:rPr>
        <w:t>5</w:t>
      </w:r>
      <w:r w:rsidRPr="00A94C97">
        <w:rPr>
          <w:rFonts w:ascii="华文仿宋" w:eastAsia="华文仿宋" w:hAnsi="华文仿宋"/>
          <w:color w:val="333333"/>
          <w:sz w:val="30"/>
          <w:szCs w:val="30"/>
        </w:rPr>
        <w:t>年</w:t>
      </w:r>
      <w:r w:rsidRPr="00A94C97">
        <w:rPr>
          <w:rFonts w:ascii="华文仿宋" w:eastAsia="华文仿宋" w:hAnsi="华文仿宋" w:hint="eastAsia"/>
          <w:color w:val="333333"/>
          <w:sz w:val="30"/>
          <w:szCs w:val="30"/>
        </w:rPr>
        <w:t>吉林省上营森林经营局</w:t>
      </w:r>
      <w:r w:rsidRPr="00A94C97">
        <w:rPr>
          <w:rFonts w:ascii="华文仿宋" w:eastAsia="华文仿宋" w:hAnsi="华文仿宋"/>
          <w:color w:val="333333"/>
          <w:sz w:val="30"/>
          <w:szCs w:val="30"/>
        </w:rPr>
        <w:t>筷</w:t>
      </w:r>
      <w:r w:rsidRPr="00A94C97">
        <w:rPr>
          <w:rFonts w:ascii="华文仿宋" w:eastAsia="华文仿宋" w:hAnsi="华文仿宋" w:hint="eastAsia"/>
          <w:color w:val="333333"/>
          <w:sz w:val="30"/>
          <w:szCs w:val="30"/>
        </w:rPr>
        <w:t>子</w:t>
      </w:r>
      <w:r w:rsidRPr="00A94C97">
        <w:rPr>
          <w:rFonts w:ascii="华文仿宋" w:eastAsia="华文仿宋" w:hAnsi="华文仿宋"/>
          <w:color w:val="333333"/>
          <w:sz w:val="30"/>
          <w:szCs w:val="30"/>
        </w:rPr>
        <w:t>厂解体，原告下岗待业。2018 年4 月13 日原告在办理社保时发现，原告档案因</w:t>
      </w:r>
      <w:r w:rsidRPr="00A94C97">
        <w:rPr>
          <w:rFonts w:ascii="华文仿宋" w:eastAsia="华文仿宋" w:hAnsi="华文仿宋" w:hint="eastAsia"/>
          <w:color w:val="333333"/>
          <w:sz w:val="30"/>
          <w:szCs w:val="30"/>
        </w:rPr>
        <w:t>保管不善丢失，导致原告自1992</w:t>
      </w:r>
      <w:r w:rsidRPr="00A94C97">
        <w:rPr>
          <w:rFonts w:ascii="华文仿宋" w:eastAsia="华文仿宋" w:hAnsi="华文仿宋"/>
          <w:color w:val="333333"/>
          <w:sz w:val="30"/>
          <w:szCs w:val="30"/>
        </w:rPr>
        <w:t>年1月1日到1994 年1</w:t>
      </w:r>
      <w:r w:rsidRPr="00A94C97">
        <w:rPr>
          <w:rFonts w:ascii="华文仿宋" w:eastAsia="华文仿宋" w:hAnsi="华文仿宋" w:hint="eastAsia"/>
          <w:color w:val="333333"/>
          <w:sz w:val="30"/>
          <w:szCs w:val="30"/>
        </w:rPr>
        <w:t>2</w:t>
      </w:r>
      <w:r w:rsidRPr="00A94C97">
        <w:rPr>
          <w:rFonts w:ascii="华文仿宋" w:eastAsia="华文仿宋" w:hAnsi="华文仿宋"/>
          <w:color w:val="333333"/>
          <w:sz w:val="30"/>
          <w:szCs w:val="30"/>
        </w:rPr>
        <w:t>月</w:t>
      </w:r>
      <w:r w:rsidRPr="00A94C97">
        <w:rPr>
          <w:rFonts w:ascii="华文仿宋" w:eastAsia="华文仿宋" w:hAnsi="华文仿宋" w:hint="eastAsia"/>
          <w:color w:val="333333"/>
          <w:sz w:val="30"/>
          <w:szCs w:val="30"/>
        </w:rPr>
        <w:t>30日</w:t>
      </w:r>
      <w:r>
        <w:rPr>
          <w:rFonts w:ascii="华文仿宋" w:eastAsia="华文仿宋" w:hAnsi="华文仿宋" w:hint="eastAsia"/>
          <w:color w:val="333333"/>
          <w:sz w:val="30"/>
          <w:szCs w:val="30"/>
        </w:rPr>
        <w:t>同</w:t>
      </w:r>
      <w:r w:rsidRPr="00A94C97">
        <w:rPr>
          <w:rFonts w:ascii="华文仿宋" w:eastAsia="华文仿宋" w:hAnsi="华文仿宋"/>
          <w:color w:val="333333"/>
          <w:sz w:val="30"/>
          <w:szCs w:val="30"/>
        </w:rPr>
        <w:t>被告</w:t>
      </w:r>
      <w:r w:rsidRPr="00A94C97">
        <w:rPr>
          <w:rFonts w:ascii="华文仿宋" w:eastAsia="华文仿宋" w:hAnsi="华文仿宋" w:hint="eastAsia"/>
          <w:color w:val="333333"/>
          <w:sz w:val="30"/>
          <w:szCs w:val="30"/>
        </w:rPr>
        <w:t>吉林省上营森林经营局</w:t>
      </w:r>
      <w:r w:rsidRPr="00A94C97">
        <w:rPr>
          <w:rFonts w:ascii="华文仿宋" w:eastAsia="华文仿宋" w:hAnsi="华文仿宋"/>
          <w:color w:val="333333"/>
          <w:sz w:val="30"/>
          <w:szCs w:val="30"/>
        </w:rPr>
        <w:t>卫生筷厂之间劳动关系难以认定。为维护原告合法权益，特诉至贵院</w:t>
      </w:r>
      <w:r w:rsidRPr="00A94C97">
        <w:rPr>
          <w:rFonts w:ascii="华文仿宋" w:eastAsia="华文仿宋" w:hAnsi="华文仿宋" w:hint="eastAsia"/>
          <w:color w:val="333333"/>
          <w:sz w:val="30"/>
          <w:szCs w:val="30"/>
        </w:rPr>
        <w:t>，依法判令原告同被告吉林省上营森林经营局</w:t>
      </w:r>
      <w:r w:rsidRPr="00A94C97">
        <w:rPr>
          <w:rFonts w:ascii="华文仿宋" w:eastAsia="华文仿宋" w:hAnsi="华文仿宋"/>
          <w:color w:val="333333"/>
          <w:sz w:val="30"/>
          <w:szCs w:val="30"/>
        </w:rPr>
        <w:t>卫生筷厂自19</w:t>
      </w:r>
      <w:r w:rsidRPr="00A94C97">
        <w:rPr>
          <w:rFonts w:ascii="华文仿宋" w:eastAsia="华文仿宋" w:hAnsi="华文仿宋" w:hint="eastAsia"/>
          <w:color w:val="333333"/>
          <w:sz w:val="30"/>
          <w:szCs w:val="30"/>
        </w:rPr>
        <w:t>92</w:t>
      </w:r>
      <w:r w:rsidRPr="00A94C97">
        <w:rPr>
          <w:rFonts w:ascii="华文仿宋" w:eastAsia="华文仿宋" w:hAnsi="华文仿宋"/>
          <w:color w:val="333333"/>
          <w:sz w:val="30"/>
          <w:szCs w:val="30"/>
        </w:rPr>
        <w:t xml:space="preserve"> 年</w:t>
      </w:r>
      <w:r w:rsidRPr="00A94C97">
        <w:rPr>
          <w:rFonts w:ascii="华文仿宋" w:eastAsia="华文仿宋" w:hAnsi="华文仿宋" w:hint="eastAsia"/>
          <w:color w:val="333333"/>
          <w:sz w:val="30"/>
          <w:szCs w:val="30"/>
        </w:rPr>
        <w:t>1</w:t>
      </w:r>
      <w:r w:rsidRPr="00A94C97">
        <w:rPr>
          <w:rFonts w:ascii="华文仿宋" w:eastAsia="华文仿宋" w:hAnsi="华文仿宋"/>
          <w:color w:val="333333"/>
          <w:sz w:val="30"/>
          <w:szCs w:val="30"/>
        </w:rPr>
        <w:t xml:space="preserve"> 月1日到1994 年</w:t>
      </w:r>
      <w:r w:rsidRPr="00A94C97">
        <w:rPr>
          <w:rFonts w:ascii="华文仿宋" w:eastAsia="华文仿宋" w:hAnsi="华文仿宋" w:hint="eastAsia"/>
          <w:color w:val="333333"/>
          <w:sz w:val="30"/>
          <w:szCs w:val="30"/>
        </w:rPr>
        <w:t>12</w:t>
      </w:r>
      <w:r w:rsidRPr="00A94C97">
        <w:rPr>
          <w:rFonts w:ascii="华文仿宋" w:eastAsia="华文仿宋" w:hAnsi="华文仿宋"/>
          <w:color w:val="333333"/>
          <w:sz w:val="30"/>
          <w:szCs w:val="30"/>
        </w:rPr>
        <w:t>月</w:t>
      </w:r>
      <w:r w:rsidRPr="00A94C97">
        <w:rPr>
          <w:rFonts w:ascii="华文仿宋" w:eastAsia="华文仿宋" w:hAnsi="华文仿宋" w:hint="eastAsia"/>
          <w:color w:val="333333"/>
          <w:sz w:val="30"/>
          <w:szCs w:val="30"/>
        </w:rPr>
        <w:t>30</w:t>
      </w:r>
      <w:r w:rsidRPr="00A94C97">
        <w:rPr>
          <w:rFonts w:ascii="华文仿宋" w:eastAsia="华文仿宋" w:hAnsi="华文仿宋"/>
          <w:color w:val="333333"/>
          <w:sz w:val="30"/>
          <w:szCs w:val="30"/>
        </w:rPr>
        <w:t>日存在劳动关系。</w:t>
      </w:r>
    </w:p>
    <w:p w:rsidR="00F21774" w:rsidRDefault="00F21774" w:rsidP="00F21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645"/>
        <w:textAlignment w:val="top"/>
        <w:rPr>
          <w:rFonts w:ascii="仿宋" w:eastAsia="仿宋" w:hAnsi="仿宋"/>
          <w:sz w:val="30"/>
          <w:szCs w:val="30"/>
        </w:rPr>
      </w:pPr>
      <w:r>
        <w:rPr>
          <w:rFonts w:ascii="仿宋" w:eastAsia="仿宋" w:hAnsi="仿宋" w:hint="eastAsia"/>
          <w:b/>
          <w:sz w:val="30"/>
          <w:szCs w:val="30"/>
        </w:rPr>
        <w:t xml:space="preserve"> 2.被告吉林省上营森林经营局卫生筷厂缺席无答辩。</w:t>
      </w:r>
    </w:p>
    <w:p w:rsidR="00F21774" w:rsidRDefault="00F21774" w:rsidP="00F21774">
      <w:pPr>
        <w:ind w:firstLineChars="200" w:firstLine="602"/>
        <w:rPr>
          <w:rFonts w:ascii="华文仿宋" w:eastAsia="华文仿宋" w:hAnsi="华文仿宋"/>
          <w:color w:val="333333"/>
          <w:sz w:val="30"/>
          <w:szCs w:val="30"/>
        </w:rPr>
      </w:pPr>
      <w:r>
        <w:rPr>
          <w:rFonts w:ascii="仿宋" w:eastAsia="仿宋" w:hAnsi="仿宋" w:hint="eastAsia"/>
          <w:b/>
          <w:sz w:val="30"/>
          <w:szCs w:val="30"/>
        </w:rPr>
        <w:t>3.第三人述称：</w:t>
      </w:r>
      <w:r w:rsidRPr="00A94C97">
        <w:rPr>
          <w:rFonts w:ascii="华文仿宋" w:eastAsia="华文仿宋" w:hAnsi="华文仿宋"/>
          <w:color w:val="333333"/>
          <w:sz w:val="30"/>
          <w:szCs w:val="30"/>
        </w:rPr>
        <w:t>确认劳动关系有两点，签订劳动合同，签订集体制劳动合同，以上两点在劳动局都是备案。原告与下属单位是临时员工，因此没有档案，诉讼时效严重超期。</w:t>
      </w:r>
    </w:p>
    <w:p w:rsidR="00F21774" w:rsidRPr="00A94C97" w:rsidRDefault="00F21774" w:rsidP="00F21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2"/>
        <w:textAlignment w:val="top"/>
        <w:rPr>
          <w:rFonts w:ascii="华文仿宋" w:eastAsia="华文仿宋" w:hAnsi="华文仿宋"/>
          <w:sz w:val="30"/>
          <w:szCs w:val="30"/>
        </w:rPr>
      </w:pPr>
      <w:r>
        <w:rPr>
          <w:rFonts w:ascii="仿宋" w:eastAsia="仿宋" w:hAnsi="仿宋" w:hint="eastAsia"/>
          <w:b/>
          <w:sz w:val="30"/>
          <w:szCs w:val="30"/>
        </w:rPr>
        <w:lastRenderedPageBreak/>
        <w:t>4.一审法院认定事实：</w:t>
      </w:r>
      <w:r w:rsidRPr="00A94C97">
        <w:rPr>
          <w:rFonts w:ascii="华文仿宋" w:eastAsia="华文仿宋" w:hAnsi="华文仿宋" w:hint="eastAsia"/>
          <w:sz w:val="30"/>
          <w:szCs w:val="30"/>
        </w:rPr>
        <w:t>原告毛宪芹</w:t>
      </w:r>
      <w:r w:rsidRPr="00A94C97">
        <w:rPr>
          <w:rFonts w:ascii="华文仿宋" w:eastAsia="华文仿宋" w:hAnsi="华文仿宋"/>
          <w:color w:val="333333"/>
          <w:sz w:val="30"/>
          <w:szCs w:val="30"/>
        </w:rPr>
        <w:t>1985 年6 月</w:t>
      </w:r>
      <w:r w:rsidRPr="00A94C97">
        <w:rPr>
          <w:rFonts w:ascii="华文仿宋" w:eastAsia="华文仿宋" w:hAnsi="华文仿宋" w:hint="eastAsia"/>
          <w:color w:val="333333"/>
          <w:sz w:val="30"/>
          <w:szCs w:val="30"/>
        </w:rPr>
        <w:t>1日</w:t>
      </w:r>
      <w:r w:rsidRPr="00A94C97">
        <w:rPr>
          <w:rFonts w:ascii="华文仿宋" w:eastAsia="华文仿宋" w:hAnsi="华文仿宋"/>
          <w:color w:val="333333"/>
          <w:sz w:val="30"/>
          <w:szCs w:val="30"/>
        </w:rPr>
        <w:t>到</w:t>
      </w:r>
      <w:r w:rsidRPr="00A94C97">
        <w:rPr>
          <w:rFonts w:ascii="华文仿宋" w:eastAsia="华文仿宋" w:hAnsi="华文仿宋" w:hint="eastAsia"/>
          <w:color w:val="333333"/>
          <w:sz w:val="30"/>
          <w:szCs w:val="30"/>
        </w:rPr>
        <w:t>上营森林经营局下属企业</w:t>
      </w:r>
      <w:r>
        <w:rPr>
          <w:rFonts w:ascii="仿宋" w:eastAsia="仿宋" w:hAnsi="仿宋" w:hint="eastAsia"/>
          <w:color w:val="333333"/>
          <w:sz w:val="30"/>
          <w:szCs w:val="30"/>
        </w:rPr>
        <w:t>貯木厂</w:t>
      </w:r>
      <w:r w:rsidRPr="00A94C97">
        <w:rPr>
          <w:rFonts w:ascii="华文仿宋" w:eastAsia="华文仿宋" w:hAnsi="华文仿宋"/>
          <w:color w:val="333333"/>
          <w:sz w:val="30"/>
          <w:szCs w:val="30"/>
        </w:rPr>
        <w:t>工作</w:t>
      </w:r>
      <w:r w:rsidRPr="00A94C97">
        <w:rPr>
          <w:rFonts w:ascii="华文仿宋" w:eastAsia="华文仿宋" w:hAnsi="华文仿宋" w:hint="eastAsia"/>
          <w:color w:val="333333"/>
          <w:sz w:val="30"/>
          <w:szCs w:val="30"/>
        </w:rPr>
        <w:t>，</w:t>
      </w:r>
      <w:r w:rsidRPr="00A94C97">
        <w:rPr>
          <w:rFonts w:ascii="华文仿宋" w:eastAsia="华文仿宋" w:hAnsi="华文仿宋"/>
          <w:color w:val="333333"/>
          <w:sz w:val="30"/>
          <w:szCs w:val="30"/>
        </w:rPr>
        <w:t xml:space="preserve"> 1991年1月1 日</w:t>
      </w:r>
      <w:r w:rsidRPr="00A94C97">
        <w:rPr>
          <w:rFonts w:ascii="华文仿宋" w:eastAsia="华文仿宋" w:hAnsi="华文仿宋" w:hint="eastAsia"/>
          <w:color w:val="333333"/>
          <w:sz w:val="30"/>
          <w:szCs w:val="30"/>
        </w:rPr>
        <w:t>到上营森林经营局下属企业</w:t>
      </w:r>
      <w:r w:rsidRPr="00A94C97">
        <w:rPr>
          <w:rFonts w:ascii="华文仿宋" w:eastAsia="华文仿宋" w:hAnsi="华文仿宋"/>
          <w:color w:val="333333"/>
          <w:sz w:val="30"/>
          <w:szCs w:val="30"/>
        </w:rPr>
        <w:t>卫生筷厂工作，199</w:t>
      </w:r>
      <w:r w:rsidRPr="00A94C97">
        <w:rPr>
          <w:rFonts w:ascii="华文仿宋" w:eastAsia="华文仿宋" w:hAnsi="华文仿宋" w:hint="eastAsia"/>
          <w:color w:val="333333"/>
          <w:sz w:val="30"/>
          <w:szCs w:val="30"/>
        </w:rPr>
        <w:t>4</w:t>
      </w:r>
      <w:r w:rsidRPr="00A94C97">
        <w:rPr>
          <w:rFonts w:ascii="华文仿宋" w:eastAsia="华文仿宋" w:hAnsi="华文仿宋"/>
          <w:color w:val="333333"/>
          <w:sz w:val="30"/>
          <w:szCs w:val="30"/>
        </w:rPr>
        <w:t>年</w:t>
      </w:r>
      <w:r w:rsidRPr="00A94C97">
        <w:rPr>
          <w:rFonts w:ascii="华文仿宋" w:eastAsia="华文仿宋" w:hAnsi="华文仿宋" w:hint="eastAsia"/>
          <w:color w:val="333333"/>
          <w:sz w:val="30"/>
          <w:szCs w:val="30"/>
        </w:rPr>
        <w:t>11月18日</w:t>
      </w:r>
      <w:r w:rsidRPr="00A94C97">
        <w:rPr>
          <w:rFonts w:ascii="华文仿宋" w:eastAsia="华文仿宋" w:hAnsi="华文仿宋" w:hint="eastAsia"/>
          <w:sz w:val="30"/>
          <w:szCs w:val="30"/>
        </w:rPr>
        <w:t>与</w:t>
      </w:r>
      <w:r w:rsidRPr="00A94C97">
        <w:rPr>
          <w:rFonts w:ascii="华文仿宋" w:eastAsia="华文仿宋" w:hAnsi="华文仿宋" w:hint="eastAsia"/>
          <w:color w:val="333333"/>
          <w:sz w:val="30"/>
          <w:szCs w:val="30"/>
        </w:rPr>
        <w:t>吉林省上营森林经营局卫生筷厂</w:t>
      </w:r>
      <w:r w:rsidRPr="00A94C97">
        <w:rPr>
          <w:rFonts w:ascii="华文仿宋" w:eastAsia="华文仿宋" w:hAnsi="华文仿宋" w:hint="eastAsia"/>
          <w:sz w:val="30"/>
          <w:szCs w:val="30"/>
        </w:rPr>
        <w:t>解除劳动关系，</w:t>
      </w:r>
      <w:r w:rsidRPr="00A94C97">
        <w:rPr>
          <w:rFonts w:ascii="华文仿宋" w:eastAsia="华文仿宋" w:hAnsi="华文仿宋" w:hint="eastAsia"/>
          <w:color w:val="333333"/>
          <w:sz w:val="30"/>
          <w:szCs w:val="30"/>
        </w:rPr>
        <w:t>吉林省上营森林经营局卫生筷厂2001年11月20日被注销。</w:t>
      </w:r>
    </w:p>
    <w:p w:rsidR="00F21774" w:rsidRPr="00A94C97" w:rsidRDefault="00F21774" w:rsidP="00F21774">
      <w:pPr>
        <w:ind w:firstLineChars="200" w:firstLine="602"/>
        <w:rPr>
          <w:rFonts w:ascii="华文仿宋" w:eastAsia="华文仿宋" w:hAnsi="华文仿宋"/>
          <w:color w:val="333333"/>
          <w:sz w:val="30"/>
          <w:szCs w:val="30"/>
        </w:rPr>
      </w:pPr>
      <w:r>
        <w:rPr>
          <w:rFonts w:ascii="仿宋" w:eastAsia="仿宋" w:hAnsi="仿宋" w:hint="eastAsia"/>
          <w:b/>
          <w:sz w:val="30"/>
          <w:szCs w:val="30"/>
        </w:rPr>
        <w:t>5.案件争议焦点问题：</w:t>
      </w:r>
      <w:r w:rsidRPr="00A94C97">
        <w:rPr>
          <w:rFonts w:ascii="华文仿宋" w:eastAsia="华文仿宋" w:hAnsi="华文仿宋"/>
          <w:color w:val="333333"/>
          <w:sz w:val="30"/>
          <w:szCs w:val="30"/>
        </w:rPr>
        <w:t>原</w:t>
      </w:r>
      <w:r w:rsidRPr="00A94C97">
        <w:rPr>
          <w:rFonts w:ascii="华文仿宋" w:eastAsia="华文仿宋" w:hAnsi="华文仿宋" w:hint="eastAsia"/>
          <w:color w:val="333333"/>
          <w:sz w:val="30"/>
          <w:szCs w:val="30"/>
        </w:rPr>
        <w:t>、</w:t>
      </w:r>
      <w:r w:rsidRPr="00A94C97">
        <w:rPr>
          <w:rFonts w:ascii="华文仿宋" w:eastAsia="华文仿宋" w:hAnsi="华文仿宋"/>
          <w:color w:val="333333"/>
          <w:sz w:val="30"/>
          <w:szCs w:val="30"/>
        </w:rPr>
        <w:t>被告及第三人之间存在何种法律关系，原告的诉讼请求有无法律依据，本案是否过诉讼时效</w:t>
      </w:r>
      <w:r w:rsidRPr="00A94C97">
        <w:rPr>
          <w:rFonts w:ascii="华文仿宋" w:eastAsia="华文仿宋" w:hAnsi="华文仿宋" w:hint="eastAsia"/>
          <w:color w:val="333333"/>
          <w:sz w:val="30"/>
          <w:szCs w:val="30"/>
        </w:rPr>
        <w:t>。</w:t>
      </w:r>
    </w:p>
    <w:p w:rsidR="00F21774" w:rsidRPr="00A94C97" w:rsidRDefault="00F21774" w:rsidP="00F21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2"/>
        <w:textAlignment w:val="top"/>
        <w:rPr>
          <w:rFonts w:ascii="华文仿宋" w:eastAsia="华文仿宋" w:hAnsi="华文仿宋"/>
          <w:sz w:val="30"/>
          <w:szCs w:val="30"/>
        </w:rPr>
      </w:pPr>
      <w:r>
        <w:rPr>
          <w:rFonts w:ascii="仿宋" w:eastAsia="仿宋" w:hAnsi="仿宋" w:hint="eastAsia"/>
          <w:b/>
          <w:sz w:val="30"/>
          <w:szCs w:val="30"/>
        </w:rPr>
        <w:t>6.一审法院分析评判：</w:t>
      </w:r>
      <w:r w:rsidRPr="00A94C97">
        <w:rPr>
          <w:rFonts w:ascii="华文仿宋" w:eastAsia="华文仿宋" w:hAnsi="华文仿宋" w:hint="eastAsia"/>
          <w:sz w:val="30"/>
          <w:szCs w:val="30"/>
        </w:rPr>
        <w:t>原告针对其主张向法庭提供如下证据：</w:t>
      </w:r>
      <w:r w:rsidRPr="00A94C97">
        <w:rPr>
          <w:rFonts w:ascii="华文仿宋" w:eastAsia="华文仿宋" w:hAnsi="华文仿宋"/>
          <w:sz w:val="30"/>
          <w:szCs w:val="30"/>
        </w:rPr>
        <w:t>1、原告身份证复印件一枚，证明原告身份信息</w:t>
      </w:r>
      <w:r w:rsidRPr="00A94C97">
        <w:rPr>
          <w:rFonts w:ascii="华文仿宋" w:eastAsia="华文仿宋" w:hAnsi="华文仿宋" w:hint="eastAsia"/>
          <w:sz w:val="30"/>
          <w:szCs w:val="30"/>
        </w:rPr>
        <w:t>，</w:t>
      </w:r>
      <w:r w:rsidRPr="00A94C97">
        <w:rPr>
          <w:rFonts w:ascii="华文仿宋" w:eastAsia="华文仿宋" w:hAnsi="华文仿宋"/>
          <w:sz w:val="30"/>
          <w:szCs w:val="30"/>
        </w:rPr>
        <w:t xml:space="preserve"> 2、舒兰市市场监督管理局出具的吉林省上营森林经营局基础信息档案一份，证明为全民所有制</w:t>
      </w:r>
      <w:r w:rsidRPr="00A94C97">
        <w:rPr>
          <w:rFonts w:ascii="华文仿宋" w:eastAsia="华文仿宋" w:hAnsi="华文仿宋" w:hint="eastAsia"/>
          <w:sz w:val="30"/>
          <w:szCs w:val="30"/>
        </w:rPr>
        <w:t>在</w:t>
      </w:r>
      <w:r w:rsidRPr="00A94C97">
        <w:rPr>
          <w:rFonts w:ascii="华文仿宋" w:eastAsia="华文仿宋" w:hAnsi="华文仿宋"/>
          <w:sz w:val="30"/>
          <w:szCs w:val="30"/>
        </w:rPr>
        <w:t>营企业</w:t>
      </w:r>
      <w:r w:rsidRPr="00A94C97">
        <w:rPr>
          <w:rFonts w:ascii="华文仿宋" w:eastAsia="华文仿宋" w:hAnsi="华文仿宋" w:hint="eastAsia"/>
          <w:sz w:val="30"/>
          <w:szCs w:val="30"/>
        </w:rPr>
        <w:t>，</w:t>
      </w:r>
      <w:r w:rsidRPr="00A94C97">
        <w:rPr>
          <w:rFonts w:ascii="华文仿宋" w:eastAsia="华文仿宋" w:hAnsi="华文仿宋"/>
          <w:sz w:val="30"/>
          <w:szCs w:val="30"/>
        </w:rPr>
        <w:t>具备诉讼主体资格</w:t>
      </w:r>
      <w:r w:rsidRPr="00A94C97">
        <w:rPr>
          <w:rFonts w:ascii="华文仿宋" w:eastAsia="华文仿宋" w:hAnsi="华文仿宋" w:hint="eastAsia"/>
          <w:sz w:val="30"/>
          <w:szCs w:val="30"/>
        </w:rPr>
        <w:t>，</w:t>
      </w:r>
      <w:r w:rsidRPr="00A94C97">
        <w:rPr>
          <w:rFonts w:ascii="华文仿宋" w:eastAsia="华文仿宋" w:hAnsi="华文仿宋"/>
          <w:sz w:val="30"/>
          <w:szCs w:val="30"/>
        </w:rPr>
        <w:t xml:space="preserve"> 3、舒兰市市场监督管理局出具的</w:t>
      </w:r>
      <w:r>
        <w:rPr>
          <w:rFonts w:ascii="华文仿宋" w:eastAsia="华文仿宋" w:hAnsi="华文仿宋" w:hint="eastAsia"/>
          <w:sz w:val="30"/>
          <w:szCs w:val="30"/>
        </w:rPr>
        <w:t>第三人</w:t>
      </w:r>
      <w:r w:rsidRPr="00A94C97">
        <w:rPr>
          <w:rFonts w:ascii="华文仿宋" w:eastAsia="华文仿宋" w:hAnsi="华文仿宋"/>
          <w:sz w:val="30"/>
          <w:szCs w:val="30"/>
        </w:rPr>
        <w:t>下属企业吉林省上营森林经营局卫生筷厂基础信息档案一份</w:t>
      </w:r>
      <w:r w:rsidRPr="00A94C97">
        <w:rPr>
          <w:rFonts w:ascii="华文仿宋" w:eastAsia="华文仿宋" w:hAnsi="华文仿宋" w:hint="eastAsia"/>
          <w:sz w:val="30"/>
          <w:szCs w:val="30"/>
        </w:rPr>
        <w:t>，</w:t>
      </w:r>
      <w:r w:rsidRPr="00A94C97">
        <w:rPr>
          <w:rFonts w:ascii="华文仿宋" w:eastAsia="华文仿宋" w:hAnsi="华文仿宋"/>
          <w:sz w:val="30"/>
          <w:szCs w:val="30"/>
        </w:rPr>
        <w:t>证明卫生筷厂系非法人全民所有制企业分支机构</w:t>
      </w:r>
      <w:r w:rsidRPr="00A94C97">
        <w:rPr>
          <w:rFonts w:ascii="华文仿宋" w:eastAsia="华文仿宋" w:hAnsi="华文仿宋" w:hint="eastAsia"/>
          <w:sz w:val="30"/>
          <w:szCs w:val="30"/>
        </w:rPr>
        <w:t>，2001年11月20日被注销，</w:t>
      </w:r>
      <w:r w:rsidRPr="00A94C97">
        <w:rPr>
          <w:rFonts w:ascii="华文仿宋" w:eastAsia="华文仿宋" w:hAnsi="华文仿宋"/>
          <w:sz w:val="30"/>
          <w:szCs w:val="30"/>
        </w:rPr>
        <w:t>4、被告档案室出具的</w:t>
      </w:r>
      <w:r w:rsidRPr="00A94C97">
        <w:rPr>
          <w:rFonts w:ascii="华文仿宋" w:eastAsia="华文仿宋" w:hAnsi="华文仿宋" w:hint="eastAsia"/>
          <w:sz w:val="30"/>
          <w:szCs w:val="30"/>
        </w:rPr>
        <w:t>工资表证明原告于</w:t>
      </w:r>
      <w:r w:rsidRPr="00A94C97">
        <w:rPr>
          <w:rFonts w:ascii="华文仿宋" w:eastAsia="华文仿宋" w:hAnsi="华文仿宋"/>
          <w:sz w:val="30"/>
          <w:szCs w:val="30"/>
        </w:rPr>
        <w:t>19</w:t>
      </w:r>
      <w:r w:rsidRPr="00A94C97">
        <w:rPr>
          <w:rFonts w:ascii="华文仿宋" w:eastAsia="华文仿宋" w:hAnsi="华文仿宋" w:hint="eastAsia"/>
          <w:sz w:val="30"/>
          <w:szCs w:val="30"/>
        </w:rPr>
        <w:t>92</w:t>
      </w:r>
      <w:r w:rsidRPr="00A94C97">
        <w:rPr>
          <w:rFonts w:ascii="华文仿宋" w:eastAsia="华文仿宋" w:hAnsi="华文仿宋"/>
          <w:sz w:val="30"/>
          <w:szCs w:val="30"/>
        </w:rPr>
        <w:t>年</w:t>
      </w:r>
      <w:r w:rsidRPr="00A94C97">
        <w:rPr>
          <w:rFonts w:ascii="华文仿宋" w:eastAsia="华文仿宋" w:hAnsi="华文仿宋" w:hint="eastAsia"/>
          <w:sz w:val="30"/>
          <w:szCs w:val="30"/>
        </w:rPr>
        <w:t>1</w:t>
      </w:r>
      <w:r w:rsidRPr="00A94C97">
        <w:rPr>
          <w:rFonts w:ascii="华文仿宋" w:eastAsia="华文仿宋" w:hAnsi="华文仿宋"/>
          <w:sz w:val="30"/>
          <w:szCs w:val="30"/>
        </w:rPr>
        <w:t>月</w:t>
      </w:r>
      <w:r w:rsidRPr="00A94C97">
        <w:rPr>
          <w:rFonts w:ascii="华文仿宋" w:eastAsia="华文仿宋" w:hAnsi="华文仿宋" w:hint="eastAsia"/>
          <w:sz w:val="30"/>
          <w:szCs w:val="30"/>
        </w:rPr>
        <w:t>至1994年11月份</w:t>
      </w:r>
      <w:r w:rsidRPr="00A94C97">
        <w:rPr>
          <w:rFonts w:ascii="华文仿宋" w:eastAsia="华文仿宋" w:hAnsi="华文仿宋"/>
          <w:sz w:val="30"/>
          <w:szCs w:val="30"/>
        </w:rPr>
        <w:t>在</w:t>
      </w:r>
      <w:r>
        <w:rPr>
          <w:rFonts w:ascii="华文仿宋" w:eastAsia="华文仿宋" w:hAnsi="华文仿宋" w:hint="eastAsia"/>
          <w:sz w:val="30"/>
          <w:szCs w:val="30"/>
        </w:rPr>
        <w:t>第三人</w:t>
      </w:r>
      <w:r w:rsidRPr="00A94C97">
        <w:rPr>
          <w:rFonts w:ascii="华文仿宋" w:eastAsia="华文仿宋" w:hAnsi="华文仿宋"/>
          <w:sz w:val="30"/>
          <w:szCs w:val="30"/>
        </w:rPr>
        <w:t>下属企业</w:t>
      </w:r>
      <w:r w:rsidRPr="00A94C97">
        <w:rPr>
          <w:rFonts w:ascii="华文仿宋" w:eastAsia="华文仿宋" w:hAnsi="华文仿宋" w:hint="eastAsia"/>
          <w:sz w:val="30"/>
          <w:szCs w:val="30"/>
        </w:rPr>
        <w:t>卫生筷厂</w:t>
      </w:r>
      <w:r w:rsidRPr="00A94C97">
        <w:rPr>
          <w:rFonts w:ascii="华文仿宋" w:eastAsia="华文仿宋" w:hAnsi="华文仿宋"/>
          <w:sz w:val="30"/>
          <w:szCs w:val="30"/>
        </w:rPr>
        <w:t>工资待遇情况及工作年限</w:t>
      </w:r>
      <w:r w:rsidRPr="00A94C97">
        <w:rPr>
          <w:rFonts w:ascii="华文仿宋" w:eastAsia="华文仿宋" w:hAnsi="华文仿宋" w:hint="eastAsia"/>
          <w:sz w:val="30"/>
          <w:szCs w:val="30"/>
        </w:rPr>
        <w:t>，</w:t>
      </w:r>
      <w:r w:rsidRPr="00A94C97">
        <w:rPr>
          <w:rFonts w:ascii="华文仿宋" w:eastAsia="华文仿宋" w:hAnsi="华文仿宋"/>
          <w:sz w:val="30"/>
          <w:szCs w:val="30"/>
        </w:rPr>
        <w:t>5、卫生筷厂于1991年1月1日为原告颁发的出入、上岗证</w:t>
      </w:r>
      <w:r w:rsidRPr="00A94C97">
        <w:rPr>
          <w:rFonts w:ascii="华文仿宋" w:eastAsia="华文仿宋" w:hAnsi="华文仿宋" w:hint="eastAsia"/>
          <w:sz w:val="30"/>
          <w:szCs w:val="30"/>
        </w:rPr>
        <w:t>，</w:t>
      </w:r>
      <w:r w:rsidRPr="00A94C97">
        <w:rPr>
          <w:rFonts w:ascii="华文仿宋" w:eastAsia="华文仿宋" w:hAnsi="华文仿宋"/>
          <w:sz w:val="30"/>
          <w:szCs w:val="30"/>
        </w:rPr>
        <w:t>证明原告为被告卫生筷厂职工的事实</w:t>
      </w:r>
      <w:r w:rsidRPr="00A94C97">
        <w:rPr>
          <w:rFonts w:ascii="华文仿宋" w:eastAsia="华文仿宋" w:hAnsi="华文仿宋" w:hint="eastAsia"/>
          <w:sz w:val="30"/>
          <w:szCs w:val="30"/>
        </w:rPr>
        <w:t>，6</w:t>
      </w:r>
      <w:r w:rsidRPr="00A94C97">
        <w:rPr>
          <w:rFonts w:ascii="华文仿宋" w:eastAsia="华文仿宋" w:hAnsi="华文仿宋"/>
          <w:sz w:val="30"/>
          <w:szCs w:val="30"/>
        </w:rPr>
        <w:t>、证明人于桂杰、刘桂</w:t>
      </w:r>
      <w:r w:rsidRPr="00A94C97">
        <w:rPr>
          <w:rFonts w:ascii="华文仿宋" w:eastAsia="华文仿宋" w:hAnsi="华文仿宋" w:hint="eastAsia"/>
          <w:sz w:val="30"/>
          <w:szCs w:val="30"/>
        </w:rPr>
        <w:t>芹</w:t>
      </w:r>
      <w:r w:rsidRPr="00A94C97">
        <w:rPr>
          <w:rFonts w:ascii="华文仿宋" w:eastAsia="华文仿宋" w:hAnsi="华文仿宋"/>
          <w:sz w:val="30"/>
          <w:szCs w:val="30"/>
        </w:rPr>
        <w:t>出具的证明两份</w:t>
      </w:r>
      <w:r w:rsidRPr="00A94C97">
        <w:rPr>
          <w:rFonts w:ascii="华文仿宋" w:eastAsia="华文仿宋" w:hAnsi="华文仿宋" w:hint="eastAsia"/>
          <w:sz w:val="30"/>
          <w:szCs w:val="30"/>
        </w:rPr>
        <w:t>，证明</w:t>
      </w:r>
      <w:r w:rsidRPr="00A94C97">
        <w:rPr>
          <w:rFonts w:ascii="华文仿宋" w:eastAsia="华文仿宋" w:hAnsi="华文仿宋"/>
          <w:sz w:val="30"/>
          <w:szCs w:val="30"/>
        </w:rPr>
        <w:t>证明人同原告1985年6月到1994年曾在</w:t>
      </w:r>
      <w:r>
        <w:rPr>
          <w:rFonts w:ascii="华文仿宋" w:eastAsia="华文仿宋" w:hAnsi="华文仿宋" w:hint="eastAsia"/>
          <w:color w:val="333333"/>
          <w:sz w:val="30"/>
          <w:szCs w:val="30"/>
        </w:rPr>
        <w:t>貯</w:t>
      </w:r>
      <w:r w:rsidRPr="00A94C97">
        <w:rPr>
          <w:rFonts w:ascii="华文仿宋" w:eastAsia="华文仿宋" w:hAnsi="华文仿宋" w:hint="eastAsia"/>
          <w:color w:val="333333"/>
          <w:sz w:val="30"/>
          <w:szCs w:val="30"/>
        </w:rPr>
        <w:t>木厂</w:t>
      </w:r>
      <w:r w:rsidRPr="00A94C97">
        <w:rPr>
          <w:rFonts w:ascii="华文仿宋" w:eastAsia="华文仿宋" w:hAnsi="华文仿宋"/>
          <w:sz w:val="30"/>
          <w:szCs w:val="30"/>
        </w:rPr>
        <w:t>和卫生筷厂一起工作的事实</w:t>
      </w:r>
      <w:r w:rsidRPr="00A94C97">
        <w:rPr>
          <w:rFonts w:ascii="华文仿宋" w:eastAsia="华文仿宋" w:hAnsi="华文仿宋" w:hint="eastAsia"/>
          <w:sz w:val="30"/>
          <w:szCs w:val="30"/>
        </w:rPr>
        <w:t>，7</w:t>
      </w:r>
      <w:r w:rsidRPr="00A94C97">
        <w:rPr>
          <w:rFonts w:ascii="华文仿宋" w:eastAsia="华文仿宋" w:hAnsi="华文仿宋"/>
          <w:sz w:val="30"/>
          <w:szCs w:val="30"/>
        </w:rPr>
        <w:t>、 舒兰市劳动人事争议仲裁委员会不予受理通知书一枚（舒劳人仲字</w:t>
      </w:r>
      <w:r w:rsidRPr="00A94C97">
        <w:rPr>
          <w:rFonts w:ascii="华文仿宋" w:eastAsia="华文仿宋" w:hAnsi="华文仿宋" w:cs="Arial Unicode MS" w:hint="eastAsia"/>
          <w:sz w:val="30"/>
          <w:szCs w:val="30"/>
        </w:rPr>
        <w:t>【</w:t>
      </w:r>
      <w:r w:rsidRPr="00A94C97">
        <w:rPr>
          <w:rFonts w:ascii="华文仿宋" w:eastAsia="华文仿宋" w:hAnsi="华文仿宋"/>
          <w:sz w:val="30"/>
          <w:szCs w:val="30"/>
        </w:rPr>
        <w:t>2018</w:t>
      </w:r>
      <w:r w:rsidRPr="00A94C97">
        <w:rPr>
          <w:rFonts w:ascii="华文仿宋" w:eastAsia="华文仿宋" w:hAnsi="华文仿宋" w:cs="Arial Unicode MS" w:hint="eastAsia"/>
          <w:sz w:val="30"/>
          <w:szCs w:val="30"/>
        </w:rPr>
        <w:t>】</w:t>
      </w:r>
      <w:r w:rsidRPr="00A94C97">
        <w:rPr>
          <w:rFonts w:ascii="华文仿宋" w:eastAsia="华文仿宋" w:hAnsi="华文仿宋"/>
          <w:sz w:val="30"/>
          <w:szCs w:val="30"/>
        </w:rPr>
        <w:t>第</w:t>
      </w:r>
      <w:r>
        <w:rPr>
          <w:rFonts w:ascii="华文仿宋" w:eastAsia="华文仿宋" w:hAnsi="华文仿宋" w:hint="eastAsia"/>
          <w:sz w:val="30"/>
          <w:szCs w:val="30"/>
        </w:rPr>
        <w:t>61</w:t>
      </w:r>
      <w:r w:rsidRPr="00A94C97">
        <w:rPr>
          <w:rFonts w:ascii="华文仿宋" w:eastAsia="华文仿宋" w:hAnsi="华文仿宋"/>
          <w:sz w:val="30"/>
          <w:szCs w:val="30"/>
        </w:rPr>
        <w:t>号）</w:t>
      </w:r>
      <w:r w:rsidRPr="00A94C97">
        <w:rPr>
          <w:rFonts w:ascii="华文仿宋" w:eastAsia="华文仿宋" w:hAnsi="华文仿宋" w:hint="eastAsia"/>
          <w:sz w:val="30"/>
          <w:szCs w:val="30"/>
        </w:rPr>
        <w:t>和</w:t>
      </w:r>
      <w:r w:rsidRPr="00A94C97">
        <w:rPr>
          <w:rFonts w:ascii="华文仿宋" w:eastAsia="华文仿宋" w:hAnsi="华文仿宋"/>
          <w:sz w:val="30"/>
          <w:szCs w:val="30"/>
        </w:rPr>
        <w:t>劳动争议仲裁申请书一枚</w:t>
      </w:r>
      <w:r w:rsidRPr="00A94C97">
        <w:rPr>
          <w:rFonts w:ascii="华文仿宋" w:eastAsia="华文仿宋" w:hAnsi="华文仿宋" w:hint="eastAsia"/>
          <w:sz w:val="30"/>
          <w:szCs w:val="30"/>
        </w:rPr>
        <w:t>，</w:t>
      </w:r>
      <w:r w:rsidRPr="00A94C97">
        <w:rPr>
          <w:rFonts w:ascii="华文仿宋" w:eastAsia="华文仿宋" w:hAnsi="华文仿宋"/>
          <w:sz w:val="30"/>
          <w:szCs w:val="30"/>
        </w:rPr>
        <w:t>证明原告已经按照法律规定申请仲裁对仲裁不</w:t>
      </w:r>
      <w:r w:rsidRPr="00A94C97">
        <w:rPr>
          <w:rFonts w:ascii="华文仿宋" w:eastAsia="华文仿宋" w:hAnsi="华文仿宋" w:hint="eastAsia"/>
          <w:sz w:val="30"/>
          <w:szCs w:val="30"/>
        </w:rPr>
        <w:t>服</w:t>
      </w:r>
      <w:r w:rsidRPr="00A94C97">
        <w:rPr>
          <w:rFonts w:ascii="华文仿宋" w:eastAsia="华文仿宋" w:hAnsi="华文仿宋"/>
          <w:sz w:val="30"/>
          <w:szCs w:val="30"/>
        </w:rPr>
        <w:t>向法院提起</w:t>
      </w:r>
      <w:r w:rsidRPr="00A94C97">
        <w:rPr>
          <w:rFonts w:ascii="华文仿宋" w:eastAsia="华文仿宋" w:hAnsi="华文仿宋"/>
          <w:sz w:val="30"/>
          <w:szCs w:val="30"/>
        </w:rPr>
        <w:lastRenderedPageBreak/>
        <w:t>诉讼符合法律规定</w:t>
      </w:r>
      <w:r w:rsidRPr="00A94C97">
        <w:rPr>
          <w:rFonts w:ascii="华文仿宋" w:eastAsia="华文仿宋" w:hAnsi="华文仿宋" w:hint="eastAsia"/>
          <w:sz w:val="30"/>
          <w:szCs w:val="30"/>
        </w:rPr>
        <w:t>。</w:t>
      </w:r>
      <w:r w:rsidRPr="00A94C97">
        <w:rPr>
          <w:rFonts w:ascii="华文仿宋" w:eastAsia="华文仿宋" w:hAnsi="华文仿宋"/>
          <w:sz w:val="30"/>
          <w:szCs w:val="30"/>
        </w:rPr>
        <w:t xml:space="preserve"> </w:t>
      </w:r>
    </w:p>
    <w:p w:rsidR="00F21774" w:rsidRPr="00A94C97" w:rsidRDefault="00F21774" w:rsidP="00F21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0"/>
        <w:textAlignment w:val="top"/>
        <w:rPr>
          <w:rFonts w:ascii="华文仿宋" w:eastAsia="华文仿宋" w:hAnsi="华文仿宋"/>
          <w:sz w:val="30"/>
          <w:szCs w:val="30"/>
        </w:rPr>
      </w:pPr>
      <w:r w:rsidRPr="00A94C97">
        <w:rPr>
          <w:rFonts w:ascii="华文仿宋" w:eastAsia="华文仿宋" w:hAnsi="华文仿宋"/>
          <w:sz w:val="30"/>
          <w:szCs w:val="30"/>
        </w:rPr>
        <w:t>被告</w:t>
      </w:r>
      <w:r w:rsidRPr="00A94C97">
        <w:rPr>
          <w:rFonts w:ascii="华文仿宋" w:eastAsia="华文仿宋" w:hAnsi="华文仿宋" w:hint="eastAsia"/>
          <w:color w:val="333333"/>
          <w:sz w:val="30"/>
          <w:szCs w:val="30"/>
        </w:rPr>
        <w:t>吉林省上营森林经营局卫生筷厂缺席无</w:t>
      </w:r>
      <w:r w:rsidRPr="00A94C97">
        <w:rPr>
          <w:rFonts w:ascii="华文仿宋" w:eastAsia="华文仿宋" w:hAnsi="华文仿宋"/>
          <w:sz w:val="30"/>
          <w:szCs w:val="30"/>
        </w:rPr>
        <w:t>质证</w:t>
      </w:r>
      <w:r w:rsidRPr="00A94C97">
        <w:rPr>
          <w:rFonts w:ascii="华文仿宋" w:eastAsia="华文仿宋" w:hAnsi="华文仿宋" w:hint="eastAsia"/>
          <w:sz w:val="30"/>
          <w:szCs w:val="30"/>
        </w:rPr>
        <w:t>意见。</w:t>
      </w:r>
    </w:p>
    <w:p w:rsidR="00F21774" w:rsidRPr="00A94C97" w:rsidRDefault="00F21774" w:rsidP="00F21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0"/>
        <w:textAlignment w:val="top"/>
        <w:rPr>
          <w:rFonts w:ascii="华文仿宋" w:eastAsia="华文仿宋" w:hAnsi="华文仿宋"/>
          <w:color w:val="333333"/>
          <w:sz w:val="30"/>
          <w:szCs w:val="30"/>
        </w:rPr>
      </w:pPr>
      <w:r w:rsidRPr="00A94C97">
        <w:rPr>
          <w:rFonts w:ascii="华文仿宋" w:eastAsia="华文仿宋" w:hAnsi="华文仿宋" w:hint="eastAsia"/>
          <w:sz w:val="30"/>
          <w:szCs w:val="30"/>
        </w:rPr>
        <w:t>第三人</w:t>
      </w:r>
      <w:r w:rsidRPr="00A94C97">
        <w:rPr>
          <w:rFonts w:ascii="华文仿宋" w:eastAsia="华文仿宋" w:hAnsi="华文仿宋" w:hint="eastAsia"/>
          <w:color w:val="333333"/>
          <w:sz w:val="30"/>
          <w:szCs w:val="30"/>
        </w:rPr>
        <w:t>吉林省上营森林经营局质证意见为：</w:t>
      </w:r>
      <w:r w:rsidRPr="00A94C97">
        <w:rPr>
          <w:rFonts w:ascii="华文仿宋" w:eastAsia="华文仿宋" w:hAnsi="华文仿宋"/>
          <w:color w:val="333333"/>
          <w:sz w:val="30"/>
          <w:szCs w:val="30"/>
        </w:rPr>
        <w:t>对以上证据确认无异议</w:t>
      </w:r>
      <w:r w:rsidRPr="00A94C97">
        <w:rPr>
          <w:rFonts w:ascii="华文仿宋" w:eastAsia="华文仿宋" w:hAnsi="华文仿宋" w:hint="eastAsia"/>
          <w:color w:val="333333"/>
          <w:sz w:val="30"/>
          <w:szCs w:val="30"/>
        </w:rPr>
        <w:t>。</w:t>
      </w:r>
    </w:p>
    <w:p w:rsidR="00F21774" w:rsidRPr="00A94C97" w:rsidRDefault="00F21774" w:rsidP="00F21774">
      <w:pPr>
        <w:spacing w:line="540" w:lineRule="exact"/>
        <w:ind w:firstLineChars="200" w:firstLine="600"/>
        <w:rPr>
          <w:rFonts w:ascii="华文仿宋" w:eastAsia="华文仿宋" w:hAnsi="华文仿宋"/>
          <w:sz w:val="30"/>
          <w:szCs w:val="30"/>
        </w:rPr>
      </w:pPr>
      <w:r w:rsidRPr="00A94C97">
        <w:rPr>
          <w:rFonts w:ascii="华文仿宋" w:eastAsia="华文仿宋" w:hAnsi="华文仿宋" w:hint="eastAsia"/>
          <w:sz w:val="30"/>
          <w:szCs w:val="30"/>
        </w:rPr>
        <w:t>本院对原告证据分析评判如下：被告</w:t>
      </w:r>
      <w:r w:rsidRPr="00A94C97">
        <w:rPr>
          <w:rFonts w:ascii="华文仿宋" w:eastAsia="华文仿宋" w:hAnsi="华文仿宋" w:hint="eastAsia"/>
          <w:color w:val="333333"/>
          <w:sz w:val="30"/>
          <w:szCs w:val="30"/>
        </w:rPr>
        <w:t>吉林省上营森林经营局卫生筷厂</w:t>
      </w:r>
      <w:r w:rsidRPr="00A94C97">
        <w:rPr>
          <w:rFonts w:ascii="华文仿宋" w:eastAsia="华文仿宋" w:hAnsi="华文仿宋" w:hint="eastAsia"/>
          <w:sz w:val="30"/>
          <w:szCs w:val="30"/>
        </w:rPr>
        <w:t>无正当理由未出庭参加诉讼，系被告</w:t>
      </w:r>
      <w:r w:rsidRPr="00A94C97">
        <w:rPr>
          <w:rFonts w:ascii="华文仿宋" w:eastAsia="华文仿宋" w:hAnsi="华文仿宋" w:hint="eastAsia"/>
          <w:color w:val="333333"/>
          <w:sz w:val="30"/>
          <w:szCs w:val="30"/>
        </w:rPr>
        <w:t>吉林省上营森林经营局卫生筷厂</w:t>
      </w:r>
      <w:r w:rsidRPr="00A94C97">
        <w:rPr>
          <w:rFonts w:ascii="华文仿宋" w:eastAsia="华文仿宋" w:hAnsi="华文仿宋" w:hint="eastAsia"/>
          <w:sz w:val="30"/>
          <w:szCs w:val="30"/>
        </w:rPr>
        <w:t>主动放弃庭审中对原告证据质证的权利，第三人</w:t>
      </w:r>
      <w:r w:rsidRPr="00A94C97">
        <w:rPr>
          <w:rFonts w:ascii="华文仿宋" w:eastAsia="华文仿宋" w:hAnsi="华文仿宋" w:hint="eastAsia"/>
          <w:color w:val="333333"/>
          <w:sz w:val="30"/>
          <w:szCs w:val="30"/>
        </w:rPr>
        <w:t>吉林省上营森林经营局</w:t>
      </w:r>
      <w:r w:rsidRPr="00A94C97">
        <w:rPr>
          <w:rFonts w:ascii="华文仿宋" w:eastAsia="华文仿宋" w:hAnsi="华文仿宋" w:hint="eastAsia"/>
          <w:sz w:val="30"/>
          <w:szCs w:val="30"/>
        </w:rPr>
        <w:t>确认无异议。经本院审查核实，原告所举证据来源合法、内容真实，具有证明力，本院对上述证据予以确认。</w:t>
      </w:r>
    </w:p>
    <w:p w:rsidR="00F21774" w:rsidRDefault="00F21774" w:rsidP="00F21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0"/>
        <w:textAlignment w:val="top"/>
        <w:rPr>
          <w:rFonts w:ascii="华文仿宋" w:eastAsia="华文仿宋" w:hAnsi="华文仿宋"/>
          <w:sz w:val="30"/>
          <w:szCs w:val="30"/>
        </w:rPr>
      </w:pPr>
      <w:r w:rsidRPr="00A94C97">
        <w:rPr>
          <w:rFonts w:ascii="华文仿宋" w:eastAsia="华文仿宋" w:hAnsi="华文仿宋" w:hint="eastAsia"/>
          <w:color w:val="333333"/>
          <w:sz w:val="30"/>
          <w:szCs w:val="30"/>
        </w:rPr>
        <w:t>本院认为：</w:t>
      </w:r>
      <w:r w:rsidRPr="00A94C97">
        <w:rPr>
          <w:rFonts w:ascii="华文仿宋" w:eastAsia="华文仿宋" w:hAnsi="华文仿宋"/>
          <w:color w:val="333333"/>
          <w:sz w:val="30"/>
          <w:szCs w:val="30"/>
        </w:rPr>
        <w:t xml:space="preserve"> </w:t>
      </w:r>
      <w:r>
        <w:rPr>
          <w:rFonts w:ascii="华文仿宋" w:eastAsia="华文仿宋" w:hAnsi="华文仿宋" w:hint="eastAsia"/>
          <w:color w:val="333333"/>
          <w:sz w:val="30"/>
          <w:szCs w:val="30"/>
        </w:rPr>
        <w:t>原告</w:t>
      </w:r>
      <w:r w:rsidRPr="00A94C97">
        <w:rPr>
          <w:rFonts w:ascii="华文仿宋" w:eastAsia="华文仿宋" w:hAnsi="华文仿宋"/>
          <w:color w:val="333333"/>
          <w:sz w:val="30"/>
          <w:szCs w:val="30"/>
        </w:rPr>
        <w:t>1991年1月1 日</w:t>
      </w:r>
      <w:r w:rsidRPr="00A94C97">
        <w:rPr>
          <w:rFonts w:ascii="华文仿宋" w:eastAsia="华文仿宋" w:hAnsi="华文仿宋" w:hint="eastAsia"/>
          <w:color w:val="333333"/>
          <w:sz w:val="30"/>
          <w:szCs w:val="30"/>
        </w:rPr>
        <w:t>到上营森林经营局下属企业</w:t>
      </w:r>
      <w:r w:rsidRPr="00A94C97">
        <w:rPr>
          <w:rFonts w:ascii="华文仿宋" w:eastAsia="华文仿宋" w:hAnsi="华文仿宋"/>
          <w:color w:val="333333"/>
          <w:sz w:val="30"/>
          <w:szCs w:val="30"/>
        </w:rPr>
        <w:t>卫生筷厂工作，199</w:t>
      </w:r>
      <w:r w:rsidRPr="00A94C97">
        <w:rPr>
          <w:rFonts w:ascii="华文仿宋" w:eastAsia="华文仿宋" w:hAnsi="华文仿宋" w:hint="eastAsia"/>
          <w:color w:val="333333"/>
          <w:sz w:val="30"/>
          <w:szCs w:val="30"/>
        </w:rPr>
        <w:t>4</w:t>
      </w:r>
      <w:r w:rsidRPr="00A94C97">
        <w:rPr>
          <w:rFonts w:ascii="华文仿宋" w:eastAsia="华文仿宋" w:hAnsi="华文仿宋"/>
          <w:color w:val="333333"/>
          <w:sz w:val="30"/>
          <w:szCs w:val="30"/>
        </w:rPr>
        <w:t>年</w:t>
      </w:r>
      <w:r w:rsidRPr="00A94C97">
        <w:rPr>
          <w:rFonts w:ascii="华文仿宋" w:eastAsia="华文仿宋" w:hAnsi="华文仿宋" w:hint="eastAsia"/>
          <w:color w:val="333333"/>
          <w:sz w:val="30"/>
          <w:szCs w:val="30"/>
        </w:rPr>
        <w:t>11月18日</w:t>
      </w:r>
      <w:r w:rsidRPr="00A94C97">
        <w:rPr>
          <w:rFonts w:ascii="华文仿宋" w:eastAsia="华文仿宋" w:hAnsi="华文仿宋" w:hint="eastAsia"/>
          <w:sz w:val="30"/>
          <w:szCs w:val="30"/>
        </w:rPr>
        <w:t>与</w:t>
      </w:r>
      <w:r w:rsidRPr="00A94C97">
        <w:rPr>
          <w:rFonts w:ascii="华文仿宋" w:eastAsia="华文仿宋" w:hAnsi="华文仿宋" w:hint="eastAsia"/>
          <w:color w:val="333333"/>
          <w:sz w:val="30"/>
          <w:szCs w:val="30"/>
        </w:rPr>
        <w:t>吉林省上营森林经营局卫生筷厂</w:t>
      </w:r>
      <w:r w:rsidRPr="00A94C97">
        <w:rPr>
          <w:rFonts w:ascii="华文仿宋" w:eastAsia="华文仿宋" w:hAnsi="华文仿宋" w:hint="eastAsia"/>
          <w:sz w:val="30"/>
          <w:szCs w:val="30"/>
        </w:rPr>
        <w:t>解除劳动关系，这期间原告虽未取得被告单位的全民所有制和集体所有制工人身份，但是与</w:t>
      </w:r>
      <w:r w:rsidRPr="00A94C97">
        <w:rPr>
          <w:rFonts w:ascii="华文仿宋" w:eastAsia="华文仿宋" w:hAnsi="华文仿宋" w:hint="eastAsia"/>
          <w:color w:val="333333"/>
          <w:sz w:val="30"/>
          <w:szCs w:val="30"/>
        </w:rPr>
        <w:t>吉林省上营森林经营局卫生筷厂</w:t>
      </w:r>
      <w:r w:rsidRPr="00A94C97">
        <w:rPr>
          <w:rFonts w:ascii="华文仿宋" w:eastAsia="华文仿宋" w:hAnsi="华文仿宋" w:hint="eastAsia"/>
          <w:sz w:val="30"/>
          <w:szCs w:val="30"/>
        </w:rPr>
        <w:t>形成事实上的劳动关系，结合原告</w:t>
      </w:r>
      <w:r w:rsidRPr="00A94C97">
        <w:rPr>
          <w:rFonts w:ascii="华文仿宋" w:eastAsia="华文仿宋" w:hAnsi="华文仿宋"/>
          <w:color w:val="333333"/>
          <w:sz w:val="30"/>
          <w:szCs w:val="30"/>
        </w:rPr>
        <w:t>199</w:t>
      </w:r>
      <w:r w:rsidRPr="00A94C97">
        <w:rPr>
          <w:rFonts w:ascii="华文仿宋" w:eastAsia="华文仿宋" w:hAnsi="华文仿宋" w:hint="eastAsia"/>
          <w:color w:val="333333"/>
          <w:sz w:val="30"/>
          <w:szCs w:val="30"/>
        </w:rPr>
        <w:t>4</w:t>
      </w:r>
      <w:r w:rsidRPr="00A94C97">
        <w:rPr>
          <w:rFonts w:ascii="华文仿宋" w:eastAsia="华文仿宋" w:hAnsi="华文仿宋"/>
          <w:color w:val="333333"/>
          <w:sz w:val="30"/>
          <w:szCs w:val="30"/>
        </w:rPr>
        <w:t>年</w:t>
      </w:r>
      <w:r w:rsidRPr="00A94C97">
        <w:rPr>
          <w:rFonts w:ascii="华文仿宋" w:eastAsia="华文仿宋" w:hAnsi="华文仿宋" w:hint="eastAsia"/>
          <w:color w:val="333333"/>
          <w:sz w:val="30"/>
          <w:szCs w:val="30"/>
        </w:rPr>
        <w:t>11月18日</w:t>
      </w:r>
      <w:r w:rsidRPr="00A94C97">
        <w:rPr>
          <w:rFonts w:ascii="华文仿宋" w:eastAsia="华文仿宋" w:hAnsi="华文仿宋" w:hint="eastAsia"/>
          <w:sz w:val="30"/>
          <w:szCs w:val="30"/>
        </w:rPr>
        <w:t>与</w:t>
      </w:r>
      <w:r w:rsidRPr="00A94C97">
        <w:rPr>
          <w:rFonts w:ascii="华文仿宋" w:eastAsia="华文仿宋" w:hAnsi="华文仿宋" w:hint="eastAsia"/>
          <w:color w:val="333333"/>
          <w:sz w:val="30"/>
          <w:szCs w:val="30"/>
        </w:rPr>
        <w:t>吉林省上营森林经营局卫生筷厂</w:t>
      </w:r>
      <w:r w:rsidRPr="00A94C97">
        <w:rPr>
          <w:rFonts w:ascii="华文仿宋" w:eastAsia="华文仿宋" w:hAnsi="华文仿宋" w:hint="eastAsia"/>
          <w:sz w:val="30"/>
          <w:szCs w:val="30"/>
        </w:rPr>
        <w:t>解除劳动关系后，未向该单位主张确认劳动关系，本案第三人主张原告的诉讼请求已过诉讼时效，本院对其请求不再审理。</w:t>
      </w:r>
    </w:p>
    <w:p w:rsidR="00F21774" w:rsidRDefault="00F21774" w:rsidP="00F21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2"/>
        <w:textAlignment w:val="top"/>
        <w:rPr>
          <w:rFonts w:asciiTheme="minorEastAsia" w:hAnsiTheme="minorEastAsia"/>
          <w:b/>
          <w:sz w:val="30"/>
          <w:szCs w:val="30"/>
        </w:rPr>
      </w:pPr>
      <w:r>
        <w:rPr>
          <w:rFonts w:asciiTheme="minorEastAsia" w:hAnsiTheme="minorEastAsia" w:hint="eastAsia"/>
          <w:b/>
          <w:sz w:val="30"/>
          <w:szCs w:val="30"/>
        </w:rPr>
        <w:t>四、一审案件裁判结果</w:t>
      </w:r>
    </w:p>
    <w:p w:rsidR="00F21774" w:rsidRDefault="00F21774" w:rsidP="00F21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600"/>
        <w:textAlignment w:val="top"/>
        <w:rPr>
          <w:rFonts w:ascii="华文仿宋" w:eastAsia="华文仿宋" w:hAnsi="华文仿宋"/>
          <w:sz w:val="30"/>
          <w:szCs w:val="30"/>
        </w:rPr>
      </w:pPr>
      <w:r>
        <w:rPr>
          <w:rFonts w:ascii="华文仿宋" w:eastAsia="华文仿宋" w:hAnsi="华文仿宋" w:hint="eastAsia"/>
          <w:sz w:val="30"/>
          <w:szCs w:val="30"/>
        </w:rPr>
        <w:t>驳回原告毛宪芹的诉讼请求。</w:t>
      </w:r>
    </w:p>
    <w:p w:rsidR="00F21774" w:rsidRDefault="00F21774" w:rsidP="00F21774">
      <w:pPr>
        <w:spacing w:line="54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案件受理费10元由</w:t>
      </w:r>
      <w:r>
        <w:rPr>
          <w:rFonts w:ascii="华文仿宋" w:eastAsia="华文仿宋" w:hAnsi="华文仿宋" w:hint="eastAsia"/>
          <w:color w:val="333333"/>
          <w:sz w:val="30"/>
          <w:szCs w:val="30"/>
        </w:rPr>
        <w:t>原告</w:t>
      </w:r>
      <w:r>
        <w:rPr>
          <w:rFonts w:ascii="华文仿宋" w:eastAsia="华文仿宋" w:hAnsi="华文仿宋" w:hint="eastAsia"/>
          <w:sz w:val="30"/>
          <w:szCs w:val="30"/>
        </w:rPr>
        <w:t>承担。</w:t>
      </w:r>
    </w:p>
    <w:p w:rsidR="00F21774" w:rsidRDefault="00F21774" w:rsidP="00F21774">
      <w:pPr>
        <w:ind w:firstLineChars="200" w:firstLine="602"/>
        <w:rPr>
          <w:rFonts w:ascii="仿宋" w:eastAsia="仿宋" w:hAnsi="仿宋"/>
          <w:sz w:val="30"/>
          <w:szCs w:val="30"/>
        </w:rPr>
      </w:pPr>
      <w:r>
        <w:rPr>
          <w:rFonts w:ascii="仿宋" w:eastAsia="仿宋" w:hAnsi="仿宋" w:hint="eastAsia"/>
          <w:b/>
          <w:sz w:val="30"/>
          <w:szCs w:val="30"/>
        </w:rPr>
        <w:t>宣判后，原告毛宪芹不服一审裁判，向吉林省吉林市中级人民法院提起上诉。</w:t>
      </w:r>
    </w:p>
    <w:p w:rsidR="00F21774" w:rsidRDefault="00F21774" w:rsidP="00F21774">
      <w:pPr>
        <w:jc w:val="left"/>
        <w:rPr>
          <w:rFonts w:asciiTheme="minorEastAsia" w:hAnsiTheme="minorEastAsia"/>
          <w:b/>
          <w:sz w:val="30"/>
          <w:szCs w:val="30"/>
        </w:rPr>
      </w:pPr>
      <w:r>
        <w:rPr>
          <w:rFonts w:asciiTheme="minorEastAsia" w:hAnsiTheme="minorEastAsia" w:hint="eastAsia"/>
          <w:b/>
          <w:sz w:val="30"/>
          <w:szCs w:val="30"/>
        </w:rPr>
        <w:t>五、二审法院审理情况</w:t>
      </w:r>
    </w:p>
    <w:p w:rsidR="00F21774" w:rsidRDefault="00F21774" w:rsidP="00F21774">
      <w:pPr>
        <w:ind w:firstLineChars="200" w:firstLine="602"/>
        <w:jc w:val="left"/>
        <w:rPr>
          <w:rFonts w:ascii="仿宋" w:eastAsia="仿宋" w:hAnsi="仿宋"/>
          <w:sz w:val="30"/>
          <w:szCs w:val="30"/>
        </w:rPr>
      </w:pPr>
      <w:r>
        <w:rPr>
          <w:rFonts w:ascii="仿宋" w:eastAsia="仿宋" w:hAnsi="仿宋" w:hint="eastAsia"/>
          <w:b/>
          <w:sz w:val="30"/>
          <w:szCs w:val="30"/>
        </w:rPr>
        <w:lastRenderedPageBreak/>
        <w:t xml:space="preserve">二审法院分析评判： </w:t>
      </w:r>
      <w:r>
        <w:rPr>
          <w:rFonts w:ascii="仿宋" w:eastAsia="仿宋" w:hAnsi="仿宋" w:hint="eastAsia"/>
          <w:sz w:val="30"/>
          <w:szCs w:val="30"/>
        </w:rPr>
        <w:t>本案上森局卫生筷厂</w:t>
      </w:r>
      <w:r>
        <w:rPr>
          <w:rFonts w:ascii="仿宋" w:eastAsia="仿宋" w:hAnsi="仿宋" w:hint="eastAsia"/>
          <w:color w:val="333333"/>
          <w:sz w:val="30"/>
          <w:szCs w:val="30"/>
        </w:rPr>
        <w:t>已于2001年11月20日被注销，毛宪芹起诉时已不存在该厂，且该厂不是法律意义可以参加诉讼的主体。《中华人民共和国民事诉讼法》第四十八条第一款规定：“公民、法人和其他组织可以作为民事诉讼的当事人。”第一百一十九条规定：“起诉必须符合下列条件：（一）原告是与本案有直接利害关系的公民、法人和其他组织；（二）有明确的被告；（三）有具体的诉讼请求和事实、理由；（四）属于人民法院受理民事诉讼的范围和受诉人民法院管辖。”</w:t>
      </w:r>
      <w:r>
        <w:rPr>
          <w:rFonts w:ascii="仿宋" w:eastAsia="仿宋" w:hAnsi="仿宋" w:hint="eastAsia"/>
          <w:sz w:val="30"/>
          <w:szCs w:val="30"/>
        </w:rPr>
        <w:t xml:space="preserve"> 上森局</w:t>
      </w:r>
      <w:r>
        <w:rPr>
          <w:rFonts w:ascii="仿宋" w:eastAsia="仿宋" w:hAnsi="仿宋" w:hint="eastAsia"/>
          <w:color w:val="333333"/>
          <w:sz w:val="30"/>
          <w:szCs w:val="30"/>
        </w:rPr>
        <w:t>卫生筷厂不是适格的诉讼主体，本案依法不应受理。</w:t>
      </w:r>
    </w:p>
    <w:p w:rsidR="00F21774" w:rsidRDefault="00F21774" w:rsidP="00F21774">
      <w:pPr>
        <w:jc w:val="left"/>
        <w:rPr>
          <w:rFonts w:asciiTheme="minorEastAsia" w:hAnsiTheme="minorEastAsia"/>
          <w:b/>
          <w:sz w:val="30"/>
          <w:szCs w:val="30"/>
        </w:rPr>
      </w:pPr>
      <w:r>
        <w:rPr>
          <w:rFonts w:asciiTheme="minorEastAsia" w:hAnsiTheme="minorEastAsia" w:hint="eastAsia"/>
          <w:b/>
          <w:sz w:val="30"/>
          <w:szCs w:val="30"/>
        </w:rPr>
        <w:t>六.二审案件裁判结果</w:t>
      </w:r>
    </w:p>
    <w:p w:rsidR="00F21774" w:rsidRDefault="00F21774" w:rsidP="00F21774">
      <w:pPr>
        <w:ind w:firstLineChars="200" w:firstLine="600"/>
        <w:jc w:val="left"/>
        <w:rPr>
          <w:rFonts w:ascii="仿宋" w:eastAsia="仿宋" w:hAnsi="仿宋"/>
          <w:sz w:val="30"/>
          <w:szCs w:val="30"/>
        </w:rPr>
      </w:pPr>
      <w:r>
        <w:rPr>
          <w:rFonts w:ascii="仿宋" w:eastAsia="仿宋" w:hAnsi="仿宋" w:hint="eastAsia"/>
          <w:sz w:val="30"/>
          <w:szCs w:val="30"/>
        </w:rPr>
        <w:t>一、撤销舒兰市人民法院（2018）吉0283民初1384号民事判决；</w:t>
      </w:r>
    </w:p>
    <w:p w:rsidR="00F21774" w:rsidRDefault="00F21774" w:rsidP="00F21774">
      <w:pPr>
        <w:ind w:firstLineChars="200" w:firstLine="600"/>
        <w:jc w:val="left"/>
        <w:rPr>
          <w:rFonts w:ascii="仿宋" w:eastAsia="仿宋" w:hAnsi="仿宋"/>
          <w:sz w:val="30"/>
          <w:szCs w:val="30"/>
        </w:rPr>
      </w:pPr>
      <w:r>
        <w:rPr>
          <w:rFonts w:ascii="仿宋" w:eastAsia="仿宋" w:hAnsi="仿宋" w:hint="eastAsia"/>
          <w:sz w:val="30"/>
          <w:szCs w:val="30"/>
        </w:rPr>
        <w:t>二、驳回毛宪芹的起诉。</w:t>
      </w:r>
    </w:p>
    <w:p w:rsidR="00F21774" w:rsidRDefault="00F21774" w:rsidP="00F21774">
      <w:pPr>
        <w:ind w:firstLineChars="200" w:firstLine="600"/>
        <w:jc w:val="left"/>
        <w:rPr>
          <w:rFonts w:ascii="仿宋" w:eastAsia="仿宋" w:hAnsi="仿宋"/>
          <w:sz w:val="30"/>
          <w:szCs w:val="30"/>
        </w:rPr>
      </w:pPr>
      <w:r>
        <w:rPr>
          <w:rFonts w:ascii="仿宋" w:eastAsia="仿宋" w:hAnsi="仿宋" w:hint="eastAsia"/>
          <w:sz w:val="30"/>
          <w:szCs w:val="30"/>
        </w:rPr>
        <w:t>上诉人毛宪芹预交的一、二审案件受理费共20元，予以退回。</w:t>
      </w:r>
    </w:p>
    <w:p w:rsidR="00F21774" w:rsidRDefault="00F21774" w:rsidP="00F21774">
      <w:pPr>
        <w:jc w:val="left"/>
        <w:rPr>
          <w:rFonts w:asciiTheme="minorEastAsia" w:hAnsiTheme="minorEastAsia"/>
          <w:b/>
          <w:sz w:val="30"/>
          <w:szCs w:val="30"/>
        </w:rPr>
      </w:pPr>
      <w:r>
        <w:rPr>
          <w:rFonts w:asciiTheme="minorEastAsia" w:hAnsiTheme="minorEastAsia" w:hint="eastAsia"/>
          <w:b/>
          <w:sz w:val="30"/>
          <w:szCs w:val="30"/>
        </w:rPr>
        <w:t>七、一审办案人对二审案件发改的意见</w:t>
      </w:r>
    </w:p>
    <w:p w:rsidR="00F21774" w:rsidRPr="00F12B79" w:rsidRDefault="00F21774" w:rsidP="00F21774">
      <w:pPr>
        <w:ind w:firstLineChars="200" w:firstLine="600"/>
        <w:jc w:val="left"/>
        <w:rPr>
          <w:rFonts w:ascii="仿宋" w:eastAsia="仿宋" w:hAnsi="仿宋"/>
          <w:sz w:val="30"/>
          <w:szCs w:val="30"/>
        </w:rPr>
      </w:pPr>
      <w:r>
        <w:rPr>
          <w:rFonts w:ascii="仿宋" w:eastAsia="仿宋" w:hAnsi="仿宋" w:hint="eastAsia"/>
          <w:sz w:val="30"/>
          <w:szCs w:val="30"/>
        </w:rPr>
        <w:t>一审办案人张秀斌法官认为其裁判观点与二审法院采用的观点不同。案件审理时第三人认为被告具备诉讼主体资格，并且也能独立承担责任，考虑其独立承担责任的请求，将其列为被告。</w:t>
      </w:r>
    </w:p>
    <w:p w:rsidR="00F21774" w:rsidRDefault="00F21774" w:rsidP="00F21774">
      <w:pPr>
        <w:jc w:val="left"/>
        <w:rPr>
          <w:rFonts w:asciiTheme="minorEastAsia" w:hAnsiTheme="minorEastAsia"/>
          <w:b/>
          <w:sz w:val="30"/>
          <w:szCs w:val="30"/>
        </w:rPr>
      </w:pPr>
      <w:r>
        <w:rPr>
          <w:rFonts w:asciiTheme="minorEastAsia" w:hAnsiTheme="minorEastAsia" w:hint="eastAsia"/>
          <w:b/>
          <w:sz w:val="30"/>
          <w:szCs w:val="30"/>
        </w:rPr>
        <w:t>八、案件评查意见</w:t>
      </w:r>
    </w:p>
    <w:p w:rsidR="00F21774" w:rsidRDefault="00F21774" w:rsidP="00F21774">
      <w:pPr>
        <w:jc w:val="left"/>
        <w:rPr>
          <w:rFonts w:ascii="仿宋" w:eastAsia="仿宋" w:hAnsi="仿宋"/>
          <w:sz w:val="30"/>
          <w:szCs w:val="30"/>
        </w:rPr>
      </w:pPr>
      <w:r>
        <w:rPr>
          <w:rFonts w:ascii="仿宋" w:eastAsia="仿宋" w:hAnsi="仿宋" w:hint="eastAsia"/>
          <w:b/>
          <w:sz w:val="30"/>
          <w:szCs w:val="30"/>
        </w:rPr>
        <w:t xml:space="preserve">    1.评查焦点：</w:t>
      </w:r>
      <w:r>
        <w:rPr>
          <w:rFonts w:ascii="仿宋" w:eastAsia="仿宋" w:hAnsi="仿宋" w:hint="eastAsia"/>
          <w:sz w:val="30"/>
          <w:szCs w:val="30"/>
        </w:rPr>
        <w:t>二审改判是否正确</w:t>
      </w:r>
    </w:p>
    <w:p w:rsidR="00F21774" w:rsidRDefault="00F21774" w:rsidP="00F21774">
      <w:r>
        <w:rPr>
          <w:rFonts w:ascii="仿宋" w:eastAsia="仿宋" w:hAnsi="仿宋" w:hint="eastAsia"/>
          <w:b/>
          <w:sz w:val="30"/>
          <w:szCs w:val="30"/>
        </w:rPr>
        <w:t xml:space="preserve">    2.评查结果：</w:t>
      </w:r>
      <w:r>
        <w:rPr>
          <w:rFonts w:ascii="仿宋" w:eastAsia="仿宋" w:hAnsi="仿宋" w:hint="eastAsia"/>
          <w:sz w:val="30"/>
          <w:szCs w:val="30"/>
        </w:rPr>
        <w:t>二审改判正确。</w:t>
      </w:r>
    </w:p>
    <w:p w:rsidR="00F21774" w:rsidRPr="00D57C1B" w:rsidRDefault="00F21774" w:rsidP="00F21774">
      <w:pPr>
        <w:ind w:firstLine="600"/>
        <w:jc w:val="left"/>
        <w:rPr>
          <w:rFonts w:ascii="仿宋" w:eastAsia="仿宋" w:hAnsi="仿宋"/>
          <w:sz w:val="30"/>
          <w:szCs w:val="30"/>
        </w:rPr>
      </w:pPr>
      <w:r>
        <w:rPr>
          <w:rFonts w:ascii="仿宋" w:eastAsia="仿宋" w:hAnsi="仿宋" w:hint="eastAsia"/>
          <w:b/>
          <w:sz w:val="30"/>
          <w:szCs w:val="30"/>
        </w:rPr>
        <w:lastRenderedPageBreak/>
        <w:t>3.评查意见：</w:t>
      </w:r>
      <w:r>
        <w:rPr>
          <w:rFonts w:ascii="仿宋" w:eastAsia="仿宋" w:hAnsi="仿宋" w:hint="eastAsia"/>
          <w:sz w:val="30"/>
          <w:szCs w:val="30"/>
        </w:rPr>
        <w:t>两级法院审判结果的不同是因为二审法院认为上森局卫生筷厂</w:t>
      </w:r>
      <w:r>
        <w:rPr>
          <w:rFonts w:ascii="仿宋" w:eastAsia="仿宋" w:hAnsi="仿宋" w:hint="eastAsia"/>
          <w:color w:val="333333"/>
          <w:sz w:val="30"/>
          <w:szCs w:val="30"/>
        </w:rPr>
        <w:t>已于2001年11月20日被注销，毛宪芹起诉时已不存在该厂，且该厂不是法律意义可以参加诉讼的主体，本案依法不应受理，属于程序错误。而一审法院却受理了本案，作出驳回原告毛宪芹诉讼请求的实体判决，</w:t>
      </w:r>
      <w:r>
        <w:rPr>
          <w:rFonts w:ascii="仿宋" w:eastAsia="仿宋" w:hAnsi="仿宋" w:hint="eastAsia"/>
          <w:sz w:val="30"/>
          <w:szCs w:val="30"/>
        </w:rPr>
        <w:t>所以，本案发改可认定正确。属两级法院认识不同。</w:t>
      </w:r>
    </w:p>
    <w:p w:rsidR="00F21774" w:rsidRDefault="00F21774" w:rsidP="00F21774">
      <w:pPr>
        <w:ind w:firstLine="600"/>
        <w:jc w:val="left"/>
        <w:rPr>
          <w:rFonts w:ascii="仿宋" w:eastAsia="仿宋" w:hAnsi="仿宋"/>
          <w:sz w:val="30"/>
          <w:szCs w:val="30"/>
        </w:rPr>
      </w:pPr>
    </w:p>
    <w:p w:rsidR="00F21774" w:rsidRDefault="00F21774" w:rsidP="00F21774">
      <w:pPr>
        <w:ind w:firstLine="600"/>
        <w:jc w:val="left"/>
        <w:rPr>
          <w:rFonts w:ascii="仿宋" w:eastAsia="仿宋" w:hAnsi="仿宋"/>
          <w:sz w:val="30"/>
          <w:szCs w:val="30"/>
        </w:rPr>
      </w:pPr>
    </w:p>
    <w:p w:rsidR="00F21774" w:rsidRDefault="00F21774" w:rsidP="00F21774">
      <w:pPr>
        <w:ind w:firstLine="600"/>
        <w:jc w:val="left"/>
        <w:rPr>
          <w:rFonts w:ascii="仿宋" w:eastAsia="仿宋" w:hAnsi="仿宋"/>
          <w:sz w:val="30"/>
          <w:szCs w:val="30"/>
        </w:rPr>
      </w:pPr>
    </w:p>
    <w:p w:rsidR="00F21774" w:rsidRDefault="00F21774" w:rsidP="00F21774">
      <w:pPr>
        <w:ind w:firstLine="600"/>
        <w:jc w:val="left"/>
        <w:rPr>
          <w:rFonts w:ascii="仿宋" w:eastAsia="仿宋" w:hAnsi="仿宋"/>
          <w:sz w:val="30"/>
          <w:szCs w:val="30"/>
        </w:rPr>
      </w:pPr>
    </w:p>
    <w:p w:rsidR="00F21774" w:rsidRDefault="00F21774" w:rsidP="00F21774">
      <w:pPr>
        <w:ind w:firstLine="600"/>
        <w:jc w:val="right"/>
        <w:rPr>
          <w:rFonts w:ascii="仿宋" w:eastAsia="仿宋" w:hAnsi="仿宋"/>
          <w:sz w:val="30"/>
          <w:szCs w:val="30"/>
        </w:rPr>
      </w:pPr>
    </w:p>
    <w:p w:rsidR="00F21774" w:rsidRDefault="00F21774" w:rsidP="00F21774">
      <w:pPr>
        <w:ind w:firstLine="600"/>
        <w:jc w:val="right"/>
        <w:rPr>
          <w:rFonts w:ascii="仿宋" w:eastAsia="仿宋" w:hAnsi="仿宋"/>
          <w:sz w:val="30"/>
          <w:szCs w:val="30"/>
        </w:rPr>
      </w:pPr>
      <w:r>
        <w:rPr>
          <w:rFonts w:ascii="仿宋" w:eastAsia="仿宋" w:hAnsi="仿宋" w:hint="eastAsia"/>
          <w:sz w:val="30"/>
          <w:szCs w:val="30"/>
        </w:rPr>
        <w:t>评 查 人：于忠民</w:t>
      </w:r>
    </w:p>
    <w:p w:rsidR="00F21774" w:rsidRDefault="00F21774" w:rsidP="00F21774">
      <w:pPr>
        <w:ind w:firstLine="600"/>
        <w:jc w:val="right"/>
        <w:rPr>
          <w:rFonts w:ascii="仿宋" w:eastAsia="仿宋" w:hAnsi="仿宋"/>
          <w:sz w:val="30"/>
          <w:szCs w:val="30"/>
        </w:rPr>
      </w:pPr>
      <w:r>
        <w:rPr>
          <w:rFonts w:ascii="仿宋" w:eastAsia="仿宋" w:hAnsi="仿宋" w:hint="eastAsia"/>
          <w:sz w:val="30"/>
          <w:szCs w:val="30"/>
        </w:rPr>
        <w:t>2018年12月20日</w:t>
      </w:r>
    </w:p>
    <w:p w:rsidR="00F21774" w:rsidRDefault="00F21774" w:rsidP="00F21774"/>
    <w:p w:rsidR="00F21774" w:rsidRDefault="00F21774" w:rsidP="00F21774">
      <w:pPr>
        <w:ind w:right="600"/>
        <w:rPr>
          <w:rFonts w:ascii="仿宋" w:eastAsia="仿宋" w:hAnsi="仿宋"/>
          <w:sz w:val="30"/>
          <w:szCs w:val="30"/>
        </w:rPr>
      </w:pPr>
    </w:p>
    <w:p w:rsidR="00B86491" w:rsidRDefault="00B86491"/>
    <w:sectPr w:rsidR="00B86491" w:rsidSect="00BF4A2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91" w:rsidRDefault="00B86491" w:rsidP="00F21774">
      <w:r>
        <w:separator/>
      </w:r>
    </w:p>
  </w:endnote>
  <w:endnote w:type="continuationSeparator" w:id="1">
    <w:p w:rsidR="00B86491" w:rsidRDefault="00B86491" w:rsidP="00F217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706"/>
      <w:docPartObj>
        <w:docPartGallery w:val="Page Numbers (Bottom of Page)"/>
        <w:docPartUnique/>
      </w:docPartObj>
    </w:sdtPr>
    <w:sdtContent>
      <w:p w:rsidR="00F21774" w:rsidRDefault="00F21774">
        <w:pPr>
          <w:pStyle w:val="a4"/>
          <w:jc w:val="center"/>
        </w:pPr>
        <w:fldSimple w:instr=" PAGE   \* MERGEFORMAT ">
          <w:r w:rsidRPr="00F21774">
            <w:rPr>
              <w:noProof/>
              <w:lang w:val="zh-CN"/>
            </w:rPr>
            <w:t>5</w:t>
          </w:r>
        </w:fldSimple>
      </w:p>
    </w:sdtContent>
  </w:sdt>
  <w:p w:rsidR="00F21774" w:rsidRDefault="00F217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91" w:rsidRDefault="00B86491" w:rsidP="00F21774">
      <w:r>
        <w:separator/>
      </w:r>
    </w:p>
  </w:footnote>
  <w:footnote w:type="continuationSeparator" w:id="1">
    <w:p w:rsidR="00B86491" w:rsidRDefault="00B86491" w:rsidP="00F217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1774"/>
    <w:rsid w:val="00B86491"/>
    <w:rsid w:val="00F21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7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1774"/>
    <w:rPr>
      <w:sz w:val="18"/>
      <w:szCs w:val="18"/>
    </w:rPr>
  </w:style>
  <w:style w:type="paragraph" w:styleId="a4">
    <w:name w:val="footer"/>
    <w:basedOn w:val="a"/>
    <w:link w:val="Char0"/>
    <w:uiPriority w:val="99"/>
    <w:unhideWhenUsed/>
    <w:rsid w:val="00F21774"/>
    <w:pPr>
      <w:tabs>
        <w:tab w:val="center" w:pos="4153"/>
        <w:tab w:val="right" w:pos="8306"/>
      </w:tabs>
      <w:snapToGrid w:val="0"/>
      <w:jc w:val="left"/>
    </w:pPr>
    <w:rPr>
      <w:sz w:val="18"/>
      <w:szCs w:val="18"/>
    </w:rPr>
  </w:style>
  <w:style w:type="character" w:customStyle="1" w:styleId="Char0">
    <w:name w:val="页脚 Char"/>
    <w:basedOn w:val="a0"/>
    <w:link w:val="a4"/>
    <w:uiPriority w:val="99"/>
    <w:rsid w:val="00F217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346</Words>
  <Characters>1977</Characters>
  <Application>Microsoft Office Word</Application>
  <DocSecurity>0</DocSecurity>
  <Lines>16</Lines>
  <Paragraphs>4</Paragraphs>
  <ScaleCrop>false</ScaleCrop>
  <Company>Sky123.Org</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2019-07-15T05:57:00Z</dcterms:created>
  <dcterms:modified xsi:type="dcterms:W3CDTF">2019-07-15T05:58:00Z</dcterms:modified>
</cp:coreProperties>
</file>